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4F30" w14:textId="77777777" w:rsidR="00000DB3" w:rsidRPr="00D35FD9" w:rsidRDefault="00000DB3" w:rsidP="00B22148">
      <w:pPr>
        <w:tabs>
          <w:tab w:val="left" w:pos="4049"/>
        </w:tabs>
        <w:ind w:left="-76"/>
        <w:jc w:val="both"/>
      </w:pPr>
      <w:r>
        <w:t xml:space="preserve">    </w:t>
      </w:r>
      <w:r w:rsidRPr="00D35FD9">
        <w:tab/>
      </w:r>
      <w:r w:rsidRPr="00D35FD9">
        <w:tab/>
      </w:r>
    </w:p>
    <w:p w14:paraId="7344C192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2FC2F5C7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655B90F5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04D4F3A7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78940FAD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632A6106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</w:rPr>
      </w:pPr>
    </w:p>
    <w:p w14:paraId="6BD902B6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35FD9">
        <w:rPr>
          <w:rFonts w:cs="Arial"/>
          <w:b/>
          <w:sz w:val="32"/>
          <w:szCs w:val="32"/>
        </w:rPr>
        <w:t>SMLOUVA</w:t>
      </w:r>
    </w:p>
    <w:p w14:paraId="7F49F0A8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52A256A4" w14:textId="77777777" w:rsidR="00000DB3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</w:t>
      </w:r>
    </w:p>
    <w:p w14:paraId="38E2A3ED" w14:textId="77777777" w:rsidR="00000DB3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69B78679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SBĚRU, PŘEPRAVĚ A ODSTRAŇOVÁNÍ ODPADU</w:t>
      </w:r>
    </w:p>
    <w:p w14:paraId="40AEC5D2" w14:textId="77777777" w:rsidR="00000DB3" w:rsidRPr="00D35FD9" w:rsidRDefault="00000DB3" w:rsidP="00035E26">
      <w:pPr>
        <w:spacing w:after="0" w:line="240" w:lineRule="auto"/>
        <w:rPr>
          <w:rFonts w:cs="Arial"/>
          <w:b/>
          <w:sz w:val="32"/>
          <w:szCs w:val="32"/>
        </w:rPr>
      </w:pPr>
    </w:p>
    <w:p w14:paraId="0BE7D86B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58662D27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35FD9">
        <w:rPr>
          <w:rFonts w:cs="Arial"/>
          <w:b/>
          <w:sz w:val="32"/>
          <w:szCs w:val="32"/>
        </w:rPr>
        <w:t xml:space="preserve">mezi </w:t>
      </w:r>
    </w:p>
    <w:p w14:paraId="62DF186B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23B8A640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7DCEB5DF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35FD9">
        <w:rPr>
          <w:rFonts w:cs="Arial"/>
          <w:b/>
          <w:sz w:val="32"/>
          <w:szCs w:val="32"/>
        </w:rPr>
        <w:t xml:space="preserve">společností </w:t>
      </w:r>
      <w:r>
        <w:rPr>
          <w:rFonts w:cs="Arial"/>
          <w:b/>
          <w:sz w:val="32"/>
          <w:szCs w:val="32"/>
        </w:rPr>
        <w:t>…………………………….</w:t>
      </w:r>
    </w:p>
    <w:p w14:paraId="7E2416EE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990B075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35FD9">
        <w:rPr>
          <w:rFonts w:cs="Arial"/>
          <w:b/>
          <w:sz w:val="32"/>
          <w:szCs w:val="32"/>
        </w:rPr>
        <w:t>a</w:t>
      </w:r>
    </w:p>
    <w:p w14:paraId="4ECE460E" w14:textId="77777777" w:rsidR="00000DB3" w:rsidRPr="00D35FD9" w:rsidRDefault="00000DB3" w:rsidP="00665F1B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5A6260D9" w14:textId="77777777" w:rsidR="00000DB3" w:rsidRPr="00D35FD9" w:rsidRDefault="00000DB3" w:rsidP="00665F1B">
      <w:pPr>
        <w:spacing w:after="0"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Městem </w:t>
      </w:r>
      <w:r w:rsidR="00801448">
        <w:rPr>
          <w:rFonts w:cs="Arial"/>
          <w:b/>
          <w:sz w:val="32"/>
          <w:szCs w:val="32"/>
        </w:rPr>
        <w:t>Králův Dvůr</w:t>
      </w:r>
    </w:p>
    <w:p w14:paraId="0B2A55E7" w14:textId="77777777" w:rsidR="00000DB3" w:rsidRPr="00D35FD9" w:rsidRDefault="00000DB3" w:rsidP="00975889">
      <w:pPr>
        <w:spacing w:after="0" w:line="240" w:lineRule="auto"/>
        <w:jc w:val="center"/>
        <w:rPr>
          <w:rFonts w:cs="Arial"/>
          <w:b/>
        </w:rPr>
      </w:pPr>
      <w:r w:rsidRPr="00D35FD9">
        <w:rPr>
          <w:rFonts w:cs="Arial"/>
          <w:b/>
        </w:rPr>
        <w:br w:type="page"/>
      </w:r>
    </w:p>
    <w:p w14:paraId="722E3610" w14:textId="77777777" w:rsidR="00000DB3" w:rsidRDefault="00000DB3" w:rsidP="0085286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lastRenderedPageBreak/>
        <w:t>SMLOUVA O SBĚRU, PŘEPRAVĚ A ODSTRAŇOVÁNÍ ODPADU</w:t>
      </w:r>
    </w:p>
    <w:p w14:paraId="71DCF806" w14:textId="77777777" w:rsidR="00000DB3" w:rsidRDefault="00000DB3" w:rsidP="0085286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8"/>
          <w:szCs w:val="28"/>
          <w:lang w:eastAsia="cs-CZ"/>
        </w:rPr>
      </w:pPr>
    </w:p>
    <w:p w14:paraId="4523F3E4" w14:textId="77777777" w:rsidR="00000DB3" w:rsidRPr="00D35FD9" w:rsidRDefault="00000DB3" w:rsidP="0085286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8"/>
          <w:szCs w:val="28"/>
          <w:lang w:eastAsia="cs-CZ"/>
        </w:rPr>
      </w:pPr>
      <w:r w:rsidRPr="001624C8">
        <w:rPr>
          <w:rFonts w:cs="Calibri"/>
          <w:lang w:eastAsia="cs-CZ"/>
        </w:rPr>
        <w:t xml:space="preserve">dle ustanovení § 1746 odst. 2 </w:t>
      </w:r>
      <w:r>
        <w:rPr>
          <w:rFonts w:cs="Calibri"/>
          <w:lang w:eastAsia="cs-CZ"/>
        </w:rPr>
        <w:t>Občanského zákoníku</w:t>
      </w:r>
    </w:p>
    <w:p w14:paraId="0F505975" w14:textId="77777777" w:rsidR="00000DB3" w:rsidRPr="00D35FD9" w:rsidRDefault="00000DB3" w:rsidP="002113AE">
      <w:pPr>
        <w:spacing w:before="100" w:beforeAutospacing="1" w:after="100" w:afterAutospacing="1" w:line="240" w:lineRule="auto"/>
        <w:contextualSpacing/>
        <w:jc w:val="center"/>
        <w:rPr>
          <w:b/>
          <w:bCs/>
          <w:lang w:eastAsia="cs-CZ"/>
        </w:rPr>
      </w:pPr>
    </w:p>
    <w:p w14:paraId="18849900" w14:textId="77777777" w:rsidR="00000DB3" w:rsidRPr="00D35FD9" w:rsidRDefault="00000DB3" w:rsidP="002113AE">
      <w:pPr>
        <w:contextualSpacing/>
        <w:jc w:val="center"/>
      </w:pPr>
      <w:r w:rsidRPr="00D35FD9">
        <w:t>mezi</w:t>
      </w:r>
    </w:p>
    <w:p w14:paraId="31EE5105" w14:textId="77777777" w:rsidR="00000DB3" w:rsidRPr="00D35FD9" w:rsidRDefault="00000DB3" w:rsidP="002113AE">
      <w:pPr>
        <w:contextualSpacing/>
        <w:jc w:val="center"/>
      </w:pPr>
    </w:p>
    <w:p w14:paraId="1EA6F340" w14:textId="77777777" w:rsidR="00000DB3" w:rsidRPr="00D35FD9" w:rsidRDefault="00000DB3" w:rsidP="002113AE">
      <w:pPr>
        <w:contextualSpacing/>
        <w:jc w:val="center"/>
      </w:pPr>
    </w:p>
    <w:p w14:paraId="05CEAE34" w14:textId="77777777" w:rsidR="00000DB3" w:rsidRPr="00D35FD9" w:rsidRDefault="00000DB3" w:rsidP="002113AE">
      <w:pPr>
        <w:contextualSpacing/>
        <w:jc w:val="center"/>
      </w:pPr>
    </w:p>
    <w:p w14:paraId="64FDAD19" w14:textId="77777777" w:rsidR="00000DB3" w:rsidRPr="004A547F" w:rsidRDefault="00000DB3" w:rsidP="002113AE">
      <w:pPr>
        <w:contextualSpacing/>
        <w:rPr>
          <w:rFonts w:cs="Verdana"/>
          <w:b/>
          <w:bCs/>
        </w:rPr>
      </w:pPr>
      <w:r w:rsidRPr="004A547F">
        <w:t xml:space="preserve">společností </w:t>
      </w:r>
      <w:r>
        <w:rPr>
          <w:rFonts w:cs="Verdana"/>
          <w:b/>
          <w:bCs/>
          <w:color w:val="262626"/>
        </w:rPr>
        <w:t>……………………………..</w:t>
      </w:r>
    </w:p>
    <w:p w14:paraId="72E6785D" w14:textId="77777777" w:rsidR="00000DB3" w:rsidRPr="004A547F" w:rsidRDefault="00000DB3" w:rsidP="002113AE">
      <w:pPr>
        <w:contextualSpacing/>
        <w:rPr>
          <w:rFonts w:cs="Verdana"/>
          <w:bCs/>
        </w:rPr>
      </w:pPr>
      <w:r w:rsidRPr="004A547F">
        <w:rPr>
          <w:rFonts w:cs="Verdana"/>
          <w:bCs/>
        </w:rPr>
        <w:t>IČ</w:t>
      </w:r>
      <w:r>
        <w:rPr>
          <w:rFonts w:cs="Verdana"/>
          <w:bCs/>
        </w:rPr>
        <w:t>O</w:t>
      </w:r>
      <w:r w:rsidRPr="004A547F">
        <w:rPr>
          <w:rFonts w:cs="Verdana"/>
          <w:bCs/>
        </w:rPr>
        <w:t xml:space="preserve">: </w:t>
      </w:r>
      <w:r>
        <w:rPr>
          <w:rFonts w:cs="Verdana"/>
          <w:bCs/>
          <w:color w:val="262626"/>
        </w:rPr>
        <w:t>……………………..</w:t>
      </w:r>
    </w:p>
    <w:p w14:paraId="0EA4714A" w14:textId="77777777" w:rsidR="00000DB3" w:rsidRPr="004A547F" w:rsidRDefault="00000DB3" w:rsidP="002113AE">
      <w:pPr>
        <w:spacing w:after="0"/>
        <w:jc w:val="both"/>
        <w:rPr>
          <w:rFonts w:cs="Verdana"/>
          <w:bCs/>
        </w:rPr>
      </w:pPr>
      <w:r w:rsidRPr="004A547F">
        <w:rPr>
          <w:rFonts w:cs="Arial"/>
        </w:rPr>
        <w:t>se sídlem</w:t>
      </w:r>
      <w:r>
        <w:rPr>
          <w:rFonts w:cs="Arial"/>
        </w:rPr>
        <w:t xml:space="preserve">: </w:t>
      </w:r>
      <w:r w:rsidRPr="004A547F">
        <w:rPr>
          <w:rFonts w:cs="Arial"/>
        </w:rPr>
        <w:t xml:space="preserve"> </w:t>
      </w:r>
      <w:r>
        <w:rPr>
          <w:rFonts w:cs="Verdana"/>
          <w:color w:val="262626"/>
        </w:rPr>
        <w:t>…………………………………</w:t>
      </w:r>
    </w:p>
    <w:p w14:paraId="559ACDC4" w14:textId="77777777" w:rsidR="00000DB3" w:rsidRPr="004A547F" w:rsidRDefault="00000DB3" w:rsidP="002113AE">
      <w:pPr>
        <w:spacing w:after="0"/>
        <w:jc w:val="both"/>
      </w:pPr>
      <w:r w:rsidRPr="004A547F">
        <w:rPr>
          <w:rFonts w:cs="Verdana"/>
          <w:bCs/>
        </w:rPr>
        <w:t>zapsan</w:t>
      </w:r>
      <w:r>
        <w:rPr>
          <w:rFonts w:cs="Verdana"/>
          <w:bCs/>
        </w:rPr>
        <w:t>ou</w:t>
      </w:r>
      <w:r w:rsidRPr="004A547F">
        <w:rPr>
          <w:rFonts w:cs="Verdana"/>
          <w:bCs/>
        </w:rPr>
        <w:t xml:space="preserve"> v obchodním rejstříku vedeném </w:t>
      </w:r>
      <w:r>
        <w:rPr>
          <w:rFonts w:cs="Verdana"/>
          <w:bCs/>
        </w:rPr>
        <w:t>………………..</w:t>
      </w:r>
      <w:r w:rsidRPr="004A547F">
        <w:rPr>
          <w:rFonts w:cs="Verdana"/>
          <w:bCs/>
        </w:rPr>
        <w:t xml:space="preserve">, oddíl </w:t>
      </w:r>
      <w:r>
        <w:rPr>
          <w:rFonts w:cs="Verdana"/>
          <w:bCs/>
        </w:rPr>
        <w:t>………</w:t>
      </w:r>
      <w:r w:rsidRPr="004A547F">
        <w:rPr>
          <w:rFonts w:cs="Verdana"/>
          <w:bCs/>
        </w:rPr>
        <w:t xml:space="preserve">, vložka </w:t>
      </w:r>
      <w:r>
        <w:rPr>
          <w:rFonts w:cs="Verdana"/>
          <w:color w:val="262626"/>
        </w:rPr>
        <w:t>…………</w:t>
      </w:r>
      <w:r w:rsidRPr="004A547F">
        <w:rPr>
          <w:rFonts w:cs="Verdana"/>
          <w:color w:val="262626"/>
        </w:rPr>
        <w:t>,</w:t>
      </w:r>
    </w:p>
    <w:p w14:paraId="2ED4C6A6" w14:textId="77777777" w:rsidR="00000DB3" w:rsidRPr="004A547F" w:rsidRDefault="00000DB3" w:rsidP="002113AE">
      <w:pPr>
        <w:pStyle w:val="Odstavecseseznamem"/>
        <w:spacing w:after="0"/>
        <w:ind w:left="0"/>
        <w:rPr>
          <w:rFonts w:cs="Verdana"/>
        </w:rPr>
      </w:pPr>
    </w:p>
    <w:p w14:paraId="33D59E1B" w14:textId="77777777" w:rsidR="00000DB3" w:rsidRPr="004A547F" w:rsidRDefault="00000DB3" w:rsidP="002113AE">
      <w:pPr>
        <w:pStyle w:val="Odstavecseseznamem"/>
        <w:spacing w:after="0"/>
        <w:ind w:left="0"/>
      </w:pPr>
      <w:r w:rsidRPr="004A547F">
        <w:rPr>
          <w:rFonts w:cs="Verdana"/>
        </w:rPr>
        <w:t>zastoupen</w:t>
      </w:r>
      <w:r>
        <w:rPr>
          <w:rFonts w:cs="Verdana"/>
        </w:rPr>
        <w:t>ou:</w:t>
      </w:r>
      <w:r w:rsidRPr="004A547F">
        <w:rPr>
          <w:rFonts w:cs="Verdana"/>
        </w:rPr>
        <w:t xml:space="preserve"> </w:t>
      </w:r>
      <w:r>
        <w:rPr>
          <w:rFonts w:cs="Verdana"/>
        </w:rPr>
        <w:t>…………………………..</w:t>
      </w:r>
      <w:r w:rsidRPr="004A547F">
        <w:rPr>
          <w:rFonts w:cs="Verdana"/>
        </w:rPr>
        <w:t>,</w:t>
      </w:r>
      <w:r w:rsidRPr="004A547F">
        <w:t xml:space="preserve"> </w:t>
      </w:r>
    </w:p>
    <w:p w14:paraId="251F3672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  <w:r w:rsidRPr="004A547F">
        <w:rPr>
          <w:lang w:eastAsia="cs-CZ"/>
        </w:rPr>
        <w:br/>
        <w:t>na straně jedné (dále jen „</w:t>
      </w:r>
      <w:r w:rsidRPr="004A547F">
        <w:rPr>
          <w:b/>
          <w:bCs/>
          <w:lang w:eastAsia="cs-CZ"/>
        </w:rPr>
        <w:t>Poskytovatel</w:t>
      </w:r>
      <w:r w:rsidRPr="004A547F">
        <w:rPr>
          <w:lang w:eastAsia="cs-CZ"/>
        </w:rPr>
        <w:t>“)</w:t>
      </w:r>
    </w:p>
    <w:p w14:paraId="39787594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5D437127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7F58BC75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  <w:r w:rsidRPr="004A547F">
        <w:rPr>
          <w:lang w:eastAsia="cs-CZ"/>
        </w:rPr>
        <w:br/>
        <w:t>a</w:t>
      </w:r>
    </w:p>
    <w:p w14:paraId="0A42C5CD" w14:textId="77777777" w:rsidR="00000DB3" w:rsidRPr="004A547F" w:rsidRDefault="00000DB3" w:rsidP="002113AE">
      <w:pPr>
        <w:contextualSpacing/>
        <w:rPr>
          <w:lang w:eastAsia="cs-CZ"/>
        </w:rPr>
      </w:pPr>
    </w:p>
    <w:p w14:paraId="3EAAEF29" w14:textId="77777777" w:rsidR="00000DB3" w:rsidRPr="004A547F" w:rsidRDefault="00000DB3" w:rsidP="002113AE">
      <w:pPr>
        <w:contextualSpacing/>
        <w:rPr>
          <w:lang w:eastAsia="cs-CZ"/>
        </w:rPr>
      </w:pPr>
    </w:p>
    <w:p w14:paraId="3EA5DFBF" w14:textId="77777777" w:rsidR="00000DB3" w:rsidRPr="004A547F" w:rsidRDefault="00000DB3" w:rsidP="002113AE">
      <w:pPr>
        <w:contextualSpacing/>
        <w:rPr>
          <w:rFonts w:cs="Arial"/>
        </w:rPr>
      </w:pPr>
      <w:r w:rsidRPr="004A547F">
        <w:rPr>
          <w:lang w:eastAsia="cs-CZ"/>
        </w:rPr>
        <w:br/>
      </w:r>
      <w:r w:rsidR="005104F0">
        <w:rPr>
          <w:rFonts w:cs="Calibri"/>
          <w:b/>
        </w:rPr>
        <w:t>Město</w:t>
      </w:r>
      <w:r w:rsidR="00C768F7" w:rsidRPr="00C768F7">
        <w:rPr>
          <w:rFonts w:cs="Calibri"/>
          <w:b/>
        </w:rPr>
        <w:t xml:space="preserve"> </w:t>
      </w:r>
      <w:r w:rsidR="00035E26">
        <w:rPr>
          <w:rFonts w:cs="Calibri"/>
          <w:b/>
        </w:rPr>
        <w:t>Králův Dvůr</w:t>
      </w:r>
      <w:r w:rsidRPr="004A547F">
        <w:rPr>
          <w:rFonts w:cs="Arial"/>
        </w:rPr>
        <w:t>,</w:t>
      </w:r>
    </w:p>
    <w:p w14:paraId="7C8572C8" w14:textId="77777777" w:rsidR="00801448" w:rsidRPr="00801448" w:rsidRDefault="00000DB3" w:rsidP="002113AE">
      <w:pPr>
        <w:contextualSpacing/>
        <w:rPr>
          <w:rFonts w:cs="Arial"/>
        </w:rPr>
      </w:pPr>
      <w:r w:rsidRPr="004A547F">
        <w:rPr>
          <w:rFonts w:cs="Arial"/>
        </w:rPr>
        <w:t>IČ</w:t>
      </w:r>
      <w:r>
        <w:rPr>
          <w:rFonts w:cs="Arial"/>
        </w:rPr>
        <w:t>O</w:t>
      </w:r>
      <w:r w:rsidRPr="004A547F">
        <w:rPr>
          <w:rFonts w:cs="Arial"/>
        </w:rPr>
        <w:t xml:space="preserve">: </w:t>
      </w:r>
      <w:r w:rsidR="00801448" w:rsidRPr="00801448">
        <w:rPr>
          <w:rFonts w:cs="Arial"/>
        </w:rPr>
        <w:t>005 09 701</w:t>
      </w:r>
    </w:p>
    <w:p w14:paraId="26915F0A" w14:textId="77777777" w:rsidR="00000DB3" w:rsidRPr="004A547F" w:rsidRDefault="00000DB3" w:rsidP="002113AE">
      <w:pPr>
        <w:contextualSpacing/>
        <w:rPr>
          <w:rFonts w:eastAsia="MS Mincho" w:cs="Verdana"/>
          <w:bCs/>
        </w:rPr>
      </w:pPr>
      <w:r w:rsidRPr="004A547F">
        <w:rPr>
          <w:rFonts w:cs="Calibri"/>
        </w:rPr>
        <w:t xml:space="preserve">se sídlem </w:t>
      </w:r>
      <w:r w:rsidR="00801448" w:rsidRPr="00801448">
        <w:rPr>
          <w:rFonts w:cs="Arial"/>
        </w:rPr>
        <w:t>nám. Míru 139, 267 01 Králův Dvůr</w:t>
      </w:r>
    </w:p>
    <w:p w14:paraId="31F7CA31" w14:textId="77777777" w:rsidR="00000DB3" w:rsidRPr="004A547F" w:rsidRDefault="00000DB3" w:rsidP="002113AE">
      <w:pPr>
        <w:contextualSpacing/>
        <w:rPr>
          <w:rFonts w:eastAsia="MS Mincho" w:cs="Verdana"/>
          <w:bCs/>
          <w:highlight w:val="yellow"/>
        </w:rPr>
      </w:pPr>
    </w:p>
    <w:p w14:paraId="0A147F30" w14:textId="77777777" w:rsidR="00000DB3" w:rsidRPr="004A547F" w:rsidRDefault="00000DB3" w:rsidP="002113AE">
      <w:pPr>
        <w:contextualSpacing/>
        <w:rPr>
          <w:rFonts w:cs="Verdana"/>
        </w:rPr>
      </w:pPr>
      <w:r>
        <w:rPr>
          <w:rFonts w:cs="Verdana"/>
        </w:rPr>
        <w:t>zastoupeným</w:t>
      </w:r>
      <w:r w:rsidRPr="004A547F">
        <w:rPr>
          <w:rFonts w:cs="Verdana"/>
        </w:rPr>
        <w:t xml:space="preserve"> </w:t>
      </w:r>
      <w:r w:rsidR="00801448">
        <w:t>Petrem Vychodilem</w:t>
      </w:r>
      <w:r w:rsidR="00C768F7" w:rsidRPr="00AB1885">
        <w:t>, starostou města</w:t>
      </w:r>
      <w:r w:rsidRPr="004A547F">
        <w:rPr>
          <w:rFonts w:cs="Verdana"/>
        </w:rPr>
        <w:t>,</w:t>
      </w:r>
    </w:p>
    <w:p w14:paraId="4F600F8E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3341A07D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  <w:r w:rsidRPr="004A547F">
        <w:rPr>
          <w:lang w:eastAsia="cs-CZ"/>
        </w:rPr>
        <w:t>na straně druhé (dále jen „</w:t>
      </w:r>
      <w:r w:rsidRPr="004A547F">
        <w:rPr>
          <w:b/>
          <w:bCs/>
          <w:lang w:eastAsia="cs-CZ"/>
        </w:rPr>
        <w:t>Objednatel</w:t>
      </w:r>
      <w:r w:rsidRPr="004A547F">
        <w:rPr>
          <w:lang w:eastAsia="cs-CZ"/>
        </w:rPr>
        <w:t>“)</w:t>
      </w:r>
    </w:p>
    <w:p w14:paraId="77B6B672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378227DA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173FBA87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</w:p>
    <w:p w14:paraId="02E388D7" w14:textId="77777777" w:rsidR="00000DB3" w:rsidRPr="004A547F" w:rsidRDefault="00000DB3" w:rsidP="002113AE">
      <w:pPr>
        <w:spacing w:after="0" w:line="240" w:lineRule="auto"/>
        <w:contextualSpacing/>
        <w:rPr>
          <w:lang w:eastAsia="cs-CZ"/>
        </w:rPr>
      </w:pPr>
      <w:r w:rsidRPr="004A547F">
        <w:rPr>
          <w:lang w:eastAsia="cs-CZ"/>
        </w:rPr>
        <w:t>(společně dále též jen "</w:t>
      </w:r>
      <w:r w:rsidRPr="004A547F">
        <w:rPr>
          <w:b/>
          <w:lang w:eastAsia="cs-CZ"/>
        </w:rPr>
        <w:t>Smluvní strany</w:t>
      </w:r>
      <w:r w:rsidRPr="004A547F">
        <w:rPr>
          <w:lang w:eastAsia="cs-CZ"/>
        </w:rPr>
        <w:t>" nebo každý zvlášť jako "</w:t>
      </w:r>
      <w:r w:rsidRPr="004A547F">
        <w:rPr>
          <w:b/>
          <w:lang w:eastAsia="cs-CZ"/>
        </w:rPr>
        <w:t>Smluvní strana</w:t>
      </w:r>
      <w:r w:rsidRPr="004A547F">
        <w:rPr>
          <w:lang w:eastAsia="cs-CZ"/>
        </w:rPr>
        <w:t>")</w:t>
      </w:r>
      <w:r w:rsidRPr="004A547F">
        <w:rPr>
          <w:lang w:eastAsia="cs-CZ"/>
        </w:rPr>
        <w:br/>
        <w:t> </w:t>
      </w:r>
      <w:r w:rsidRPr="004A547F">
        <w:rPr>
          <w:lang w:eastAsia="cs-CZ"/>
        </w:rPr>
        <w:br/>
      </w:r>
    </w:p>
    <w:p w14:paraId="6E0551A1" w14:textId="77777777" w:rsidR="00000DB3" w:rsidRPr="004A547F" w:rsidRDefault="00000DB3" w:rsidP="002113AE">
      <w:pPr>
        <w:contextualSpacing/>
        <w:rPr>
          <w:lang w:eastAsia="cs-CZ"/>
        </w:rPr>
      </w:pPr>
      <w:r w:rsidRPr="004A547F">
        <w:rPr>
          <w:lang w:eastAsia="cs-CZ"/>
        </w:rPr>
        <w:t>uzavřená níže uvedeného dne, měsíce a roku (dále jen „</w:t>
      </w:r>
      <w:r w:rsidRPr="004A547F">
        <w:rPr>
          <w:b/>
          <w:bCs/>
          <w:lang w:eastAsia="cs-CZ"/>
        </w:rPr>
        <w:t>Smlouva</w:t>
      </w:r>
      <w:r w:rsidRPr="004A547F">
        <w:rPr>
          <w:lang w:eastAsia="cs-CZ"/>
        </w:rPr>
        <w:t>“).</w:t>
      </w:r>
    </w:p>
    <w:p w14:paraId="5D19902A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38BC83C9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33187868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4CD00512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635F74D4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6011DB6E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281BF2D0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533EE5F6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2F08E463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032E7187" w14:textId="77777777" w:rsidR="00000DB3" w:rsidRPr="004A547F" w:rsidRDefault="00000DB3" w:rsidP="002113AE">
      <w:pPr>
        <w:contextualSpacing/>
        <w:jc w:val="center"/>
        <w:rPr>
          <w:b/>
          <w:lang w:eastAsia="cs-CZ"/>
        </w:rPr>
      </w:pPr>
    </w:p>
    <w:p w14:paraId="27C5E711" w14:textId="77777777" w:rsidR="00000DB3" w:rsidRPr="004A547F" w:rsidRDefault="00000DB3" w:rsidP="00BA2CBD">
      <w:pPr>
        <w:contextualSpacing/>
        <w:jc w:val="center"/>
        <w:rPr>
          <w:b/>
          <w:lang w:eastAsia="cs-CZ"/>
        </w:rPr>
      </w:pPr>
      <w:r w:rsidRPr="004A547F">
        <w:rPr>
          <w:b/>
          <w:lang w:eastAsia="cs-CZ"/>
        </w:rPr>
        <w:lastRenderedPageBreak/>
        <w:t>I.</w:t>
      </w:r>
    </w:p>
    <w:p w14:paraId="6E3E324B" w14:textId="77777777" w:rsidR="00000DB3" w:rsidRPr="004A547F" w:rsidRDefault="00000DB3" w:rsidP="00BA2CBD">
      <w:pPr>
        <w:contextualSpacing/>
        <w:jc w:val="center"/>
        <w:rPr>
          <w:b/>
          <w:lang w:eastAsia="cs-CZ"/>
        </w:rPr>
      </w:pPr>
      <w:r w:rsidRPr="004A547F">
        <w:rPr>
          <w:b/>
          <w:lang w:eastAsia="cs-CZ"/>
        </w:rPr>
        <w:t>Úvodní ustanovení</w:t>
      </w:r>
    </w:p>
    <w:p w14:paraId="631C6426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rPr>
          <w:rFonts w:cs="Arial"/>
        </w:rPr>
        <w:t xml:space="preserve">Účelem této Smlouvy je zajištění plynulého odpadového hospodářství Objednatele ve všech místech určených v této Smlouvě poskytnutím úplatných služeb sběru, přepravy a odstraňování odpadu ze strany Poskytovatele. </w:t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  <w:r w:rsidRPr="004A547F">
        <w:rPr>
          <w:rFonts w:cs="Arial"/>
        </w:rPr>
        <w:tab/>
      </w:r>
    </w:p>
    <w:p w14:paraId="533AFE37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rPr>
          <w:rFonts w:cs="Arial"/>
        </w:rPr>
        <w:t xml:space="preserve">Smluvní strany uzavírají tuto Smlouvu na základě výsledků veřejné zakázky vyhlášené Objednatelem. </w:t>
      </w:r>
      <w:r w:rsidRPr="004A547F">
        <w:t>Poskytovatel prohlašuje, že disponuje veškerými odbornými předpoklady potřebnými pro plnění této Smlouvy v souladu s právním řádem, je k tomuto plnění oprávněn a na jeho straně neexistují žádné překážky, které by mu v plnění této Smlouvy bránily.</w:t>
      </w:r>
      <w:r w:rsidRPr="004A547F">
        <w:tab/>
      </w:r>
      <w:r w:rsidRPr="004A547F">
        <w:tab/>
      </w:r>
      <w:r w:rsidRPr="004A547F">
        <w:tab/>
      </w:r>
      <w:r w:rsidRPr="004A547F">
        <w:tab/>
      </w:r>
    </w:p>
    <w:p w14:paraId="193759DA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t xml:space="preserve">Poskytovatel zejména prohlašuje, že je osobou oprávněnou k podnikání v oblasti s odpadem a oprávněným provozovatelem zařízení k nakládání s odpady ve smyslu Zákona o odpadech, a že při plnění této Smlouvy bude postupovat v souladu s tímto zákonem. </w:t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</w:p>
    <w:p w14:paraId="7B7EB9D0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t>Objednatel prohlašuje, že je původcem odpadu ve smyslu ustanovení § 4 odst. 1 písm. x) Zákona o odpadech.</w:t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</w:p>
    <w:p w14:paraId="47AB548D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t xml:space="preserve">Poskytovatel prohlašuje, že je ve smyslu ustanovení § 5 odst. 1 Občanského zákoníku schopen při plnění této Smlouvy jednat se znalostí a pečlivostí, která je s jeho povoláním nebo stavem spojena s tím, že případné jeho jednání bez této odborné péče půjde k jeho tíži. </w:t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  <w:r w:rsidRPr="004A547F">
        <w:tab/>
      </w:r>
    </w:p>
    <w:p w14:paraId="12D785F5" w14:textId="77777777" w:rsidR="00000DB3" w:rsidRPr="004A547F" w:rsidRDefault="00000DB3" w:rsidP="00BA2CBD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</w:rPr>
      </w:pPr>
      <w:r w:rsidRPr="004A547F">
        <w:t xml:space="preserve">Poskytovatel prohlašuje, že si je vědom toho, že řádné a včasné plnění dle této Smlouvy má zásadní dopad na </w:t>
      </w:r>
      <w:r>
        <w:t xml:space="preserve">základní činnost </w:t>
      </w:r>
      <w:r w:rsidRPr="004A547F">
        <w:t>Objednatele jako obce</w:t>
      </w:r>
      <w:r>
        <w:t xml:space="preserve"> a že tuto činnost je nezbytné přizpůsobovat aktuálním potřebám občanů</w:t>
      </w:r>
      <w:r w:rsidRPr="004A547F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13ACE95" w14:textId="77777777" w:rsidR="00000DB3" w:rsidRDefault="00000DB3" w:rsidP="00BA2CBD">
      <w:pPr>
        <w:contextualSpacing/>
        <w:jc w:val="center"/>
        <w:rPr>
          <w:b/>
          <w:lang w:eastAsia="cs-CZ"/>
        </w:rPr>
      </w:pPr>
    </w:p>
    <w:p w14:paraId="78142E60" w14:textId="77777777" w:rsidR="00000DB3" w:rsidRPr="004A547F" w:rsidRDefault="00000DB3" w:rsidP="00BA2CBD">
      <w:pPr>
        <w:contextualSpacing/>
        <w:jc w:val="center"/>
        <w:rPr>
          <w:b/>
          <w:lang w:eastAsia="cs-CZ"/>
        </w:rPr>
      </w:pPr>
    </w:p>
    <w:p w14:paraId="394409A5" w14:textId="77777777" w:rsidR="00000DB3" w:rsidRPr="004A547F" w:rsidRDefault="00000DB3" w:rsidP="00BA2CBD">
      <w:pPr>
        <w:contextualSpacing/>
        <w:jc w:val="center"/>
        <w:rPr>
          <w:b/>
          <w:lang w:eastAsia="cs-CZ"/>
        </w:rPr>
      </w:pPr>
      <w:r w:rsidRPr="004A547F">
        <w:rPr>
          <w:b/>
          <w:lang w:eastAsia="cs-CZ"/>
        </w:rPr>
        <w:t>II.</w:t>
      </w:r>
    </w:p>
    <w:p w14:paraId="0232C0A8" w14:textId="77777777" w:rsidR="00000DB3" w:rsidRPr="004A547F" w:rsidRDefault="00000DB3" w:rsidP="00BA2CBD">
      <w:pPr>
        <w:contextualSpacing/>
        <w:jc w:val="center"/>
        <w:rPr>
          <w:b/>
          <w:lang w:eastAsia="cs-CZ"/>
        </w:rPr>
      </w:pPr>
      <w:r w:rsidRPr="004A547F">
        <w:rPr>
          <w:b/>
          <w:lang w:eastAsia="cs-CZ"/>
        </w:rPr>
        <w:t>Definice</w:t>
      </w:r>
    </w:p>
    <w:p w14:paraId="7015ABF8" w14:textId="77777777" w:rsidR="00000DB3" w:rsidRPr="004A547F" w:rsidRDefault="00000DB3" w:rsidP="00BA2CBD">
      <w:pPr>
        <w:pStyle w:val="Odstavecseseznamem"/>
        <w:numPr>
          <w:ilvl w:val="0"/>
          <w:numId w:val="30"/>
        </w:numPr>
        <w:ind w:left="426"/>
        <w:jc w:val="both"/>
        <w:rPr>
          <w:lang w:eastAsia="cs-CZ"/>
        </w:rPr>
      </w:pPr>
      <w:r w:rsidRPr="004A547F">
        <w:rPr>
          <w:lang w:eastAsia="cs-CZ"/>
        </w:rPr>
        <w:t>Smluvní strany se dohodly, že následující pojmy užité v této Smlouvě, včetně její hlavičky a úvodních ustanovení, budou-li uvozeny velkými písmeny, mají pro účely této Smlouvy dále uvedený význam:</w:t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</w:p>
    <w:p w14:paraId="0A73391E" w14:textId="77777777" w:rsidR="00000DB3" w:rsidRPr="004A547F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4A547F">
        <w:rPr>
          <w:b/>
          <w:lang w:eastAsia="cs-CZ"/>
        </w:rPr>
        <w:t>Občanský zákoník</w:t>
      </w:r>
      <w:r w:rsidRPr="004A547F">
        <w:rPr>
          <w:lang w:eastAsia="cs-CZ"/>
        </w:rPr>
        <w:t xml:space="preserve"> znamená zákon č. 89/2012 Sb., občanský zákoník.</w:t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</w:p>
    <w:p w14:paraId="0162ED39" w14:textId="77777777" w:rsidR="00000DB3" w:rsidRPr="004A547F" w:rsidRDefault="00000DB3" w:rsidP="00704344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4A547F">
        <w:rPr>
          <w:b/>
          <w:lang w:eastAsia="cs-CZ"/>
        </w:rPr>
        <w:t xml:space="preserve">Příloha </w:t>
      </w:r>
      <w:r w:rsidRPr="004A547F">
        <w:rPr>
          <w:lang w:eastAsia="cs-CZ"/>
        </w:rPr>
        <w:t>znamená listinu nebo listiny, na které tato Smlouva odkazuje a které jsou její nedílnou součástí. Seznam Příloh Smlouvy je následující:</w:t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</w:p>
    <w:p w14:paraId="4B335576" w14:textId="1945BE8D" w:rsidR="00000DB3" w:rsidRPr="00230293" w:rsidRDefault="004B03F1" w:rsidP="00704344">
      <w:pPr>
        <w:pStyle w:val="Odstavecseseznamem"/>
        <w:numPr>
          <w:ilvl w:val="0"/>
          <w:numId w:val="32"/>
        </w:numPr>
        <w:ind w:left="1276"/>
        <w:jc w:val="both"/>
        <w:rPr>
          <w:lang w:eastAsia="cs-CZ"/>
        </w:rPr>
      </w:pPr>
      <w:r>
        <w:rPr>
          <w:color w:val="1A1A1A"/>
        </w:rPr>
        <w:t xml:space="preserve">Seznam sběrných míst </w:t>
      </w:r>
    </w:p>
    <w:p w14:paraId="40FA2234" w14:textId="107092BF" w:rsidR="00CD4746" w:rsidRPr="004A547F" w:rsidRDefault="00CD4746" w:rsidP="00704344">
      <w:pPr>
        <w:pStyle w:val="Odstavecseseznamem"/>
        <w:numPr>
          <w:ilvl w:val="0"/>
          <w:numId w:val="32"/>
        </w:numPr>
        <w:ind w:left="1276"/>
        <w:jc w:val="both"/>
        <w:rPr>
          <w:lang w:eastAsia="cs-CZ"/>
        </w:rPr>
      </w:pPr>
      <w:r>
        <w:rPr>
          <w:color w:val="1A1A1A"/>
        </w:rPr>
        <w:t>Položkový rozpočet</w:t>
      </w:r>
    </w:p>
    <w:p w14:paraId="0B625ABA" w14:textId="77777777" w:rsidR="00000DB3" w:rsidRPr="004A547F" w:rsidRDefault="00000DB3" w:rsidP="00801448">
      <w:pPr>
        <w:pStyle w:val="Odstavecseseznamem"/>
        <w:ind w:left="1276"/>
        <w:jc w:val="both"/>
        <w:rPr>
          <w:lang w:eastAsia="cs-CZ"/>
        </w:rPr>
      </w:pPr>
      <w:r w:rsidRPr="004A547F"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  <w:r w:rsidRPr="004A547F">
        <w:rPr>
          <w:color w:val="1A1A1A"/>
        </w:rPr>
        <w:tab/>
      </w:r>
    </w:p>
    <w:p w14:paraId="573F3BC1" w14:textId="77777777" w:rsidR="00000DB3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>
        <w:rPr>
          <w:b/>
          <w:lang w:eastAsia="cs-CZ"/>
        </w:rPr>
        <w:t>Sběrné</w:t>
      </w:r>
      <w:r w:rsidRPr="004A547F">
        <w:rPr>
          <w:b/>
          <w:lang w:eastAsia="cs-CZ"/>
        </w:rPr>
        <w:t xml:space="preserve"> nádob</w:t>
      </w:r>
      <w:r>
        <w:rPr>
          <w:b/>
          <w:lang w:eastAsia="cs-CZ"/>
        </w:rPr>
        <w:t>y</w:t>
      </w:r>
      <w:r>
        <w:rPr>
          <w:lang w:eastAsia="cs-CZ"/>
        </w:rPr>
        <w:t xml:space="preserve"> znamená nádoby</w:t>
      </w:r>
      <w:r w:rsidRPr="004A547F">
        <w:rPr>
          <w:lang w:eastAsia="cs-CZ"/>
        </w:rPr>
        <w:t xml:space="preserve">, v </w:t>
      </w:r>
      <w:r>
        <w:rPr>
          <w:lang w:eastAsia="cs-CZ"/>
        </w:rPr>
        <w:t>nichž</w:t>
      </w:r>
      <w:r w:rsidRPr="004A547F">
        <w:rPr>
          <w:lang w:eastAsia="cs-CZ"/>
        </w:rPr>
        <w:t xml:space="preserve"> je </w:t>
      </w:r>
      <w:r>
        <w:rPr>
          <w:lang w:eastAsia="cs-CZ"/>
        </w:rPr>
        <w:t xml:space="preserve">odděleně </w:t>
      </w:r>
      <w:r w:rsidRPr="004A547F">
        <w:rPr>
          <w:lang w:eastAsia="cs-CZ"/>
        </w:rPr>
        <w:t xml:space="preserve">shromažďován </w:t>
      </w:r>
      <w:r>
        <w:rPr>
          <w:lang w:eastAsia="cs-CZ"/>
        </w:rPr>
        <w:t>O</w:t>
      </w:r>
      <w:r w:rsidRPr="004A547F">
        <w:rPr>
          <w:lang w:eastAsia="cs-CZ"/>
        </w:rPr>
        <w:t xml:space="preserve">dpad určený ke </w:t>
      </w:r>
      <w:r>
        <w:rPr>
          <w:lang w:eastAsia="cs-CZ"/>
        </w:rPr>
        <w:t>Svozu</w:t>
      </w:r>
      <w:r w:rsidRPr="004A547F">
        <w:rPr>
          <w:lang w:eastAsia="cs-CZ"/>
        </w:rPr>
        <w:t>.</w:t>
      </w:r>
      <w:r>
        <w:rPr>
          <w:lang w:eastAsia="cs-CZ"/>
        </w:rPr>
        <w:t xml:space="preserve"> Seznam Sběrných nádob včetně jejich popisu, údaji o Odpadu a umístění na Svozovém místě je uveden v Příloze 1.</w:t>
      </w:r>
      <w:r w:rsidRPr="004A547F">
        <w:rPr>
          <w:lang w:eastAsia="cs-CZ"/>
        </w:rPr>
        <w:tab/>
      </w:r>
    </w:p>
    <w:p w14:paraId="2FE43F12" w14:textId="77777777" w:rsidR="00000DB3" w:rsidRPr="00B7235B" w:rsidRDefault="00000DB3" w:rsidP="00B7235B">
      <w:pPr>
        <w:jc w:val="both"/>
        <w:rPr>
          <w:lang w:eastAsia="cs-CZ"/>
        </w:rPr>
      </w:pP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  <w:r w:rsidRPr="00B7235B">
        <w:rPr>
          <w:lang w:eastAsia="cs-CZ"/>
        </w:rPr>
        <w:tab/>
      </w:r>
    </w:p>
    <w:p w14:paraId="625454DA" w14:textId="522EE286" w:rsidR="00000DB3" w:rsidRPr="00514FF0" w:rsidRDefault="00000DB3" w:rsidP="00514FF0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>
        <w:rPr>
          <w:b/>
          <w:lang w:eastAsia="cs-CZ"/>
        </w:rPr>
        <w:lastRenderedPageBreak/>
        <w:t>O</w:t>
      </w:r>
      <w:r w:rsidRPr="004A547F">
        <w:rPr>
          <w:b/>
          <w:lang w:eastAsia="cs-CZ"/>
        </w:rPr>
        <w:t>dpad</w:t>
      </w:r>
      <w:r w:rsidRPr="004A547F">
        <w:rPr>
          <w:lang w:eastAsia="cs-CZ"/>
        </w:rPr>
        <w:t xml:space="preserve"> znamená </w:t>
      </w:r>
      <w:r>
        <w:rPr>
          <w:lang w:eastAsia="cs-CZ"/>
        </w:rPr>
        <w:t xml:space="preserve">směsný komunální odpad, tříděný </w:t>
      </w:r>
      <w:r w:rsidRPr="004A547F">
        <w:rPr>
          <w:lang w:eastAsia="cs-CZ"/>
        </w:rPr>
        <w:t>odpad</w:t>
      </w:r>
      <w:r>
        <w:rPr>
          <w:lang w:eastAsia="cs-CZ"/>
        </w:rPr>
        <w:t xml:space="preserve"> (tj. papír, plast, sklo bílé a barevné,</w:t>
      </w:r>
      <w:r w:rsidR="00C949BD">
        <w:rPr>
          <w:lang w:eastAsia="cs-CZ"/>
        </w:rPr>
        <w:t xml:space="preserve"> kovy, použité jedlé oleje,</w:t>
      </w:r>
      <w:r>
        <w:rPr>
          <w:lang w:eastAsia="cs-CZ"/>
        </w:rPr>
        <w:t xml:space="preserve"> </w:t>
      </w:r>
      <w:r w:rsidR="00CD4746">
        <w:rPr>
          <w:lang w:eastAsia="cs-CZ"/>
        </w:rPr>
        <w:t>kovy</w:t>
      </w:r>
      <w:r>
        <w:rPr>
          <w:lang w:eastAsia="cs-CZ"/>
        </w:rPr>
        <w:t>), biologicky rozložitelný odpad, objemný odpad a nebezpečný odpad určený ke Svozu, jehož je Objednatel původcem.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  <w:r w:rsidRPr="00514FF0">
        <w:rPr>
          <w:lang w:eastAsia="cs-CZ"/>
        </w:rPr>
        <w:tab/>
      </w:r>
    </w:p>
    <w:p w14:paraId="58481BB1" w14:textId="77777777" w:rsidR="00000DB3" w:rsidRPr="006A733F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4A547F">
        <w:rPr>
          <w:b/>
          <w:lang w:eastAsia="cs-CZ"/>
        </w:rPr>
        <w:t>Smlouva</w:t>
      </w:r>
      <w:r w:rsidRPr="004A547F">
        <w:rPr>
          <w:lang w:eastAsia="cs-CZ"/>
        </w:rPr>
        <w:t xml:space="preserve"> znamená smlouvu o sběru, přepravě a odstraňování odpadu mezi Objednatelem a Poskytovatelem na této listině, včetně všech Příloh.</w:t>
      </w:r>
      <w:r w:rsidRPr="004A547F">
        <w:rPr>
          <w:lang w:eastAsia="cs-CZ"/>
        </w:rPr>
        <w:tab/>
      </w:r>
      <w:r w:rsidRPr="006A733F">
        <w:rPr>
          <w:lang w:eastAsia="cs-CZ"/>
        </w:rPr>
        <w:tab/>
      </w:r>
      <w:r w:rsidRPr="006A733F">
        <w:rPr>
          <w:lang w:eastAsia="cs-CZ"/>
        </w:rPr>
        <w:tab/>
      </w:r>
      <w:r w:rsidRPr="006A733F">
        <w:rPr>
          <w:lang w:eastAsia="cs-CZ"/>
        </w:rPr>
        <w:tab/>
      </w:r>
      <w:r w:rsidRPr="006A733F">
        <w:rPr>
          <w:lang w:eastAsia="cs-CZ"/>
        </w:rPr>
        <w:tab/>
      </w:r>
      <w:r w:rsidRPr="006A733F">
        <w:rPr>
          <w:lang w:eastAsia="cs-CZ"/>
        </w:rPr>
        <w:tab/>
      </w:r>
    </w:p>
    <w:p w14:paraId="615B2FBD" w14:textId="77777777" w:rsidR="00000DB3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>
        <w:rPr>
          <w:b/>
          <w:lang w:eastAsia="cs-CZ"/>
        </w:rPr>
        <w:t xml:space="preserve">Svoz </w:t>
      </w:r>
      <w:r>
        <w:rPr>
          <w:lang w:eastAsia="cs-CZ"/>
        </w:rPr>
        <w:t xml:space="preserve">a </w:t>
      </w:r>
      <w:r>
        <w:rPr>
          <w:b/>
          <w:lang w:eastAsia="cs-CZ"/>
        </w:rPr>
        <w:t xml:space="preserve">Svážení </w:t>
      </w:r>
      <w:r>
        <w:rPr>
          <w:lang w:eastAsia="cs-CZ"/>
        </w:rPr>
        <w:t>znamenají činnost Poskytovatele vykonávanou dle této Smlouvy, jež spočívá v převzetí Odpadu, nabytí vlastnického práva k němu a následném odstranění nebo dalším využití takového odpadu v souladu se Zákonem o odpadech.</w:t>
      </w:r>
      <w:r>
        <w:rPr>
          <w:lang w:eastAsia="cs-CZ"/>
        </w:rPr>
        <w:tab/>
      </w:r>
      <w:r>
        <w:rPr>
          <w:lang w:eastAsia="cs-CZ"/>
        </w:rPr>
        <w:tab/>
      </w:r>
    </w:p>
    <w:p w14:paraId="024348B8" w14:textId="77777777" w:rsidR="00000DB3" w:rsidRDefault="00000DB3" w:rsidP="00514FF0">
      <w:pPr>
        <w:pStyle w:val="Odstavecseseznamem"/>
        <w:ind w:left="851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6A497343" w14:textId="77777777" w:rsidR="00000DB3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4A547F">
        <w:rPr>
          <w:b/>
          <w:lang w:eastAsia="cs-CZ"/>
        </w:rPr>
        <w:t>Svozové místo</w:t>
      </w:r>
      <w:r w:rsidRPr="004A547F">
        <w:rPr>
          <w:lang w:eastAsia="cs-CZ"/>
        </w:rPr>
        <w:t xml:space="preserve"> znamená místo ujednané v této Smlouvě, kde jsou umístěny Sběrné nádoby.</w:t>
      </w:r>
      <w:r>
        <w:rPr>
          <w:lang w:eastAsia="cs-CZ"/>
        </w:rPr>
        <w:t xml:space="preserve"> Seznam a popis Svozových míst je součástí Přílohy 1.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1ED7C8EE" w14:textId="77777777" w:rsidR="00000DB3" w:rsidRPr="004A547F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35308A">
        <w:rPr>
          <w:b/>
          <w:lang w:eastAsia="cs-CZ"/>
        </w:rPr>
        <w:t>Zákon o DPH</w:t>
      </w:r>
      <w:r w:rsidRPr="0035308A">
        <w:rPr>
          <w:lang w:eastAsia="cs-CZ"/>
        </w:rPr>
        <w:t xml:space="preserve"> znamená zákon č. 235/2004 Sb., o dani z přidané hodnoty, ve znění pozdějších předpisů.</w:t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</w:p>
    <w:p w14:paraId="5744190B" w14:textId="77777777" w:rsidR="00000DB3" w:rsidRPr="004A547F" w:rsidRDefault="00000DB3" w:rsidP="00BA2CBD">
      <w:pPr>
        <w:pStyle w:val="Odstavecseseznamem"/>
        <w:numPr>
          <w:ilvl w:val="1"/>
          <w:numId w:val="30"/>
        </w:numPr>
        <w:ind w:left="851"/>
        <w:jc w:val="both"/>
        <w:rPr>
          <w:lang w:eastAsia="cs-CZ"/>
        </w:rPr>
      </w:pPr>
      <w:r w:rsidRPr="004A547F">
        <w:rPr>
          <w:b/>
          <w:lang w:eastAsia="cs-CZ"/>
        </w:rPr>
        <w:t>Zákon o odpadech</w:t>
      </w:r>
      <w:r w:rsidRPr="004A547F">
        <w:rPr>
          <w:lang w:eastAsia="cs-CZ"/>
        </w:rPr>
        <w:t xml:space="preserve"> znamená zákon </w:t>
      </w:r>
      <w:r w:rsidRPr="004A547F">
        <w:t>č. 185/2001 Sb., o odpadech a o změně některých dalších zákonů, ve znění pozdějších předpisů</w:t>
      </w:r>
      <w:r w:rsidRPr="004A547F">
        <w:rPr>
          <w:lang w:eastAsia="cs-CZ"/>
        </w:rPr>
        <w:t>.</w:t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  <w:r w:rsidRPr="004A547F">
        <w:rPr>
          <w:lang w:eastAsia="cs-CZ"/>
        </w:rPr>
        <w:tab/>
      </w:r>
    </w:p>
    <w:p w14:paraId="6A8198E1" w14:textId="77777777" w:rsidR="00000DB3" w:rsidRPr="004A547F" w:rsidRDefault="00000DB3" w:rsidP="00BA2CBD">
      <w:pPr>
        <w:pStyle w:val="Odstavecseseznamem"/>
        <w:numPr>
          <w:ilvl w:val="0"/>
          <w:numId w:val="30"/>
        </w:numPr>
        <w:ind w:left="426"/>
        <w:jc w:val="both"/>
        <w:rPr>
          <w:lang w:eastAsia="cs-CZ"/>
        </w:rPr>
      </w:pPr>
      <w:r w:rsidRPr="004A547F">
        <w:rPr>
          <w:lang w:eastAsia="cs-CZ"/>
        </w:rPr>
        <w:t>Při použití v odst. 1 tohoto čl. definovaných pojmů jednotné číslo zahrnuje i množné a naopak, není-li u těchto pojmů uvedeno jinak.</w:t>
      </w:r>
    </w:p>
    <w:p w14:paraId="08D2E06F" w14:textId="77777777" w:rsidR="00000DB3" w:rsidRPr="004A547F" w:rsidRDefault="00000DB3" w:rsidP="00BA2CBD">
      <w:pPr>
        <w:spacing w:after="0" w:line="240" w:lineRule="auto"/>
        <w:jc w:val="center"/>
        <w:rPr>
          <w:rFonts w:cs="Arial"/>
          <w:b/>
        </w:rPr>
      </w:pPr>
    </w:p>
    <w:p w14:paraId="1CF8BCFF" w14:textId="77777777" w:rsidR="00000DB3" w:rsidRPr="004A547F" w:rsidRDefault="00000DB3" w:rsidP="00BA2CBD">
      <w:pPr>
        <w:spacing w:after="0" w:line="240" w:lineRule="auto"/>
        <w:jc w:val="center"/>
        <w:rPr>
          <w:rFonts w:cs="Arial"/>
          <w:b/>
        </w:rPr>
      </w:pPr>
      <w:r w:rsidRPr="004A547F">
        <w:rPr>
          <w:rFonts w:cs="Arial"/>
          <w:b/>
        </w:rPr>
        <w:t>III.</w:t>
      </w:r>
    </w:p>
    <w:p w14:paraId="0D773EBC" w14:textId="77777777" w:rsidR="00000DB3" w:rsidRPr="004A547F" w:rsidRDefault="00000DB3" w:rsidP="00BA2CBD">
      <w:pPr>
        <w:spacing w:after="0" w:line="240" w:lineRule="auto"/>
        <w:jc w:val="center"/>
        <w:rPr>
          <w:rFonts w:cs="Arial"/>
          <w:b/>
        </w:rPr>
      </w:pPr>
      <w:r w:rsidRPr="004A547F">
        <w:rPr>
          <w:rFonts w:cs="Arial"/>
          <w:b/>
        </w:rPr>
        <w:t>Předmět Smlouvy</w:t>
      </w:r>
    </w:p>
    <w:p w14:paraId="32AE5956" w14:textId="77777777" w:rsidR="00000DB3" w:rsidRPr="004A547F" w:rsidRDefault="00000DB3" w:rsidP="00BA2CBD">
      <w:pPr>
        <w:spacing w:after="0" w:line="240" w:lineRule="auto"/>
        <w:jc w:val="both"/>
        <w:rPr>
          <w:rFonts w:cs="Arial"/>
        </w:rPr>
      </w:pPr>
    </w:p>
    <w:p w14:paraId="65A60411" w14:textId="77777777" w:rsidR="00000DB3" w:rsidRDefault="00000DB3" w:rsidP="00BA2CBD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Předmětem této Smlouvy je: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CF6F97C" w14:textId="77777777" w:rsidR="00000DB3" w:rsidRDefault="00000DB3" w:rsidP="0087137F">
      <w:pPr>
        <w:pStyle w:val="Odstavecseseznamem"/>
        <w:numPr>
          <w:ilvl w:val="0"/>
          <w:numId w:val="61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závazek </w:t>
      </w:r>
      <w:r w:rsidRPr="004A547F">
        <w:rPr>
          <w:rFonts w:cs="Arial"/>
        </w:rPr>
        <w:t>Poskytovatel</w:t>
      </w:r>
      <w:r>
        <w:rPr>
          <w:rFonts w:cs="Arial"/>
        </w:rPr>
        <w:t>e</w:t>
      </w:r>
      <w:r w:rsidRPr="004A547F">
        <w:rPr>
          <w:rFonts w:cs="Arial"/>
        </w:rPr>
        <w:t xml:space="preserve"> </w:t>
      </w:r>
      <w:r>
        <w:rPr>
          <w:rFonts w:cs="Arial"/>
        </w:rPr>
        <w:t>po dobu účinnosti této Smlouvy provádět Svoz, tedy závazek přebírat Odpad, nabývat k němu vlastnické právo a v souladu se Zákonem o odpadech zajistit jeho další využití nebo odstranění;</w:t>
      </w:r>
      <w:r>
        <w:rPr>
          <w:rFonts w:cs="Arial"/>
        </w:rPr>
        <w:tab/>
      </w:r>
    </w:p>
    <w:p w14:paraId="19CDE6D0" w14:textId="77777777" w:rsidR="00000DB3" w:rsidRDefault="00000DB3" w:rsidP="00CE2412">
      <w:pPr>
        <w:pStyle w:val="Odstavecseseznamem"/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B1C6819" w14:textId="77777777" w:rsidR="00000DB3" w:rsidRDefault="00000DB3" w:rsidP="0087137F">
      <w:pPr>
        <w:pStyle w:val="Odstavecseseznamem"/>
        <w:numPr>
          <w:ilvl w:val="0"/>
          <w:numId w:val="61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závazek Objednatele umožnit Poskytovateli Svoz, tedy závazek umožnit Poskytovateli přebírání Odpadu a nabytí vlastnického práva k němu; a</w:t>
      </w:r>
      <w:r>
        <w:rPr>
          <w:rFonts w:cs="Arial"/>
        </w:rPr>
        <w:tab/>
      </w:r>
    </w:p>
    <w:p w14:paraId="5BD232D7" w14:textId="77777777" w:rsidR="00000DB3" w:rsidRDefault="00000DB3" w:rsidP="00CE2412">
      <w:pPr>
        <w:pStyle w:val="Odstavecseseznamem"/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9F53EF1" w14:textId="77777777" w:rsidR="00000DB3" w:rsidRPr="0087137F" w:rsidRDefault="00000DB3" w:rsidP="0087137F">
      <w:pPr>
        <w:pStyle w:val="Odstavecseseznamem"/>
        <w:numPr>
          <w:ilvl w:val="0"/>
          <w:numId w:val="61"/>
        </w:numPr>
        <w:spacing w:after="0" w:line="240" w:lineRule="auto"/>
        <w:ind w:left="851"/>
        <w:jc w:val="both"/>
        <w:rPr>
          <w:rFonts w:cs="Arial"/>
        </w:rPr>
      </w:pPr>
      <w:r w:rsidRPr="0087137F">
        <w:rPr>
          <w:rFonts w:cs="Arial"/>
        </w:rPr>
        <w:t xml:space="preserve">závazek Objednatele platit Poskytovateli za Svoz odměnu.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07C7F6A" w14:textId="77777777" w:rsidR="00000DB3" w:rsidRDefault="00000DB3" w:rsidP="00BA2CBD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Poskytovatel se zavazuje S</w:t>
      </w:r>
      <w:r w:rsidRPr="0087137F">
        <w:rPr>
          <w:rFonts w:cs="Arial"/>
        </w:rPr>
        <w:t xml:space="preserve">vážet </w:t>
      </w:r>
      <w:r>
        <w:rPr>
          <w:rFonts w:cs="Arial"/>
        </w:rPr>
        <w:t>O</w:t>
      </w:r>
      <w:r w:rsidRPr="0087137F">
        <w:rPr>
          <w:rFonts w:cs="Arial"/>
        </w:rPr>
        <w:t>dpad ze všech Svoz</w:t>
      </w:r>
      <w:r>
        <w:rPr>
          <w:rFonts w:cs="Arial"/>
        </w:rPr>
        <w:t>ových míst ve frekvenci uvedené</w:t>
      </w:r>
      <w:r>
        <w:rPr>
          <w:rFonts w:cs="Arial"/>
        </w:rPr>
        <w:br/>
      </w:r>
      <w:r w:rsidRPr="0087137F">
        <w:rPr>
          <w:rFonts w:cs="Arial"/>
        </w:rPr>
        <w:t xml:space="preserve">v Příloze 1. Je-li v Příloze 1 u Svozového místa uvedena frekvence "dle plnění", je Poskytovatel povinen zajistit </w:t>
      </w:r>
      <w:r>
        <w:rPr>
          <w:rFonts w:cs="Arial"/>
        </w:rPr>
        <w:t>Svoz</w:t>
      </w:r>
      <w:r w:rsidRPr="0087137F">
        <w:rPr>
          <w:rFonts w:cs="Arial"/>
        </w:rPr>
        <w:t xml:space="preserve"> z takového Svozového místa v takové frekvenci, aby nedocházelo k přeplňování zde umístěných Sběrných nádob a ke znečišťování jejich okolí</w:t>
      </w:r>
      <w:r>
        <w:rPr>
          <w:rFonts w:cs="Arial"/>
        </w:rPr>
        <w:t xml:space="preserve"> a aby bylo vždy možné do těchto Sběrných nádob umístit Odpad</w:t>
      </w:r>
      <w:r w:rsidRPr="0087137F">
        <w:rPr>
          <w:rFonts w:cs="Arial"/>
        </w:rPr>
        <w:t>.</w:t>
      </w:r>
      <w:r>
        <w:rPr>
          <w:rFonts w:cs="Arial"/>
        </w:rPr>
        <w:t xml:space="preserve"> Objednatel je oprávněn jednostranně určovat a měnit časový rozpis Svozu, bude-li tento odpovídat údajům v Příloze </w:t>
      </w:r>
      <w:smartTag w:uri="urn:schemas-microsoft-com:office:smarttags" w:element="metricconverter">
        <w:smartTagPr>
          <w:attr w:name="ProductID" w:val="1, a"/>
        </w:smartTagPr>
        <w:r>
          <w:rPr>
            <w:rFonts w:cs="Arial"/>
          </w:rPr>
          <w:t>1, a</w:t>
        </w:r>
      </w:smartTag>
      <w:r>
        <w:rPr>
          <w:rFonts w:cs="Arial"/>
        </w:rPr>
        <w:t xml:space="preserve"> Poskytovatel je povinen jej dodržovat. Objednatel je povinen tento rozpis poskytnout Poskytovateli v písemné podobě.</w:t>
      </w:r>
      <w:r>
        <w:rPr>
          <w:rFonts w:cs="Arial"/>
        </w:rPr>
        <w:tab/>
      </w:r>
      <w:r>
        <w:rPr>
          <w:rFonts w:cs="Arial"/>
        </w:rPr>
        <w:tab/>
      </w:r>
    </w:p>
    <w:p w14:paraId="0330D383" w14:textId="77777777" w:rsidR="00000DB3" w:rsidRDefault="00000DB3" w:rsidP="00CE2412">
      <w:pPr>
        <w:pStyle w:val="Odstavecseseznamem"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32EFF71" w14:textId="77777777" w:rsidR="00000DB3" w:rsidRPr="0087137F" w:rsidRDefault="00000DB3" w:rsidP="00CE2412">
      <w:pPr>
        <w:pStyle w:val="Odstavecseseznamem"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D0A4408" w14:textId="26900D85" w:rsidR="00000DB3" w:rsidRDefault="00000DB3" w:rsidP="00B16A1A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lastRenderedPageBreak/>
        <w:t xml:space="preserve">Smluvní strany si sjednávají, že </w:t>
      </w:r>
      <w:r w:rsidRPr="00A16EFF">
        <w:rPr>
          <w:rFonts w:cs="Arial"/>
        </w:rPr>
        <w:t xml:space="preserve">Objednatel je oprávněn kdykoliv </w:t>
      </w:r>
      <w:r w:rsidRPr="00230293">
        <w:rPr>
          <w:rFonts w:cs="Arial"/>
        </w:rPr>
        <w:t xml:space="preserve">jednostranně nepodstatným způsobem měnit a aktualizovat Přílohu 1. </w:t>
      </w:r>
      <w:r w:rsidR="00244ACC" w:rsidRPr="00230293">
        <w:rPr>
          <w:rFonts w:cs="Arial"/>
        </w:rPr>
        <w:t>Nepodstatnost změny bude posuzována ve smyslu § 222 zákona č. 134/2016 Sb., o zadávání veřejných zakázek.</w:t>
      </w:r>
      <w:r w:rsidR="00244ACC">
        <w:rPr>
          <w:rFonts w:cs="Arial"/>
        </w:rPr>
        <w:t xml:space="preserve"> </w:t>
      </w:r>
      <w:r w:rsidRPr="00A16EFF">
        <w:rPr>
          <w:rFonts w:cs="Arial"/>
        </w:rPr>
        <w:t>Tyto změny a aktualizace mohou obnášet zejména přidávání a odebírání Svozových míst, změnu frekvence Svozu a změnu druhu a počtu Sběrných nádob.</w:t>
      </w:r>
      <w:r>
        <w:rPr>
          <w:rFonts w:cs="Arial"/>
        </w:rPr>
        <w:t xml:space="preserve"> Změna nebo aktualizace Přílohy 1 je vůči Poskytovateli účinná od okamžiku oznámení takové změny nebo aktualizace Objednatelem. Na základě toho Poskytovatel bere na vědomí, že rozsah Svozu může být po dobu účinnosti této Smlouvy proměnný.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DE0B74D" w14:textId="77777777" w:rsidR="00000DB3" w:rsidRPr="0087137F" w:rsidRDefault="00000DB3" w:rsidP="00B16A1A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Poskytovatel bude Svoz provádět na vlastní náklady a nebezpečí a za použití jeho vlastních prostředků.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0E4D359" w14:textId="77777777" w:rsidR="00000DB3" w:rsidRPr="00A44EFA" w:rsidRDefault="00000DB3" w:rsidP="00BA2CBD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258CD706" w14:textId="77777777" w:rsidR="00000DB3" w:rsidRPr="0035308A" w:rsidRDefault="00000DB3" w:rsidP="00BA2CBD">
      <w:pPr>
        <w:spacing w:after="0" w:line="240" w:lineRule="auto"/>
        <w:jc w:val="center"/>
        <w:rPr>
          <w:rFonts w:cs="Arial"/>
          <w:b/>
        </w:rPr>
      </w:pPr>
      <w:r w:rsidRPr="0035308A">
        <w:rPr>
          <w:rFonts w:cs="Arial"/>
          <w:b/>
        </w:rPr>
        <w:t>I</w:t>
      </w:r>
      <w:r>
        <w:rPr>
          <w:rFonts w:cs="Arial"/>
          <w:b/>
        </w:rPr>
        <w:t>V</w:t>
      </w:r>
      <w:r w:rsidRPr="0035308A">
        <w:rPr>
          <w:rFonts w:cs="Arial"/>
          <w:b/>
        </w:rPr>
        <w:t>.</w:t>
      </w:r>
    </w:p>
    <w:p w14:paraId="2721C4EB" w14:textId="77777777" w:rsidR="00000DB3" w:rsidRPr="0035308A" w:rsidRDefault="00000DB3" w:rsidP="00BA2CBD">
      <w:pPr>
        <w:spacing w:after="0" w:line="240" w:lineRule="auto"/>
        <w:jc w:val="center"/>
        <w:rPr>
          <w:rFonts w:cs="Arial"/>
          <w:b/>
        </w:rPr>
      </w:pPr>
      <w:r w:rsidRPr="0035308A">
        <w:rPr>
          <w:rFonts w:cs="Arial"/>
          <w:b/>
        </w:rPr>
        <w:t>Odměna a platební podmínky</w:t>
      </w:r>
    </w:p>
    <w:p w14:paraId="558C26A3" w14:textId="77777777" w:rsidR="00000DB3" w:rsidRPr="006C5DFC" w:rsidRDefault="00000DB3" w:rsidP="00BA2CBD">
      <w:pPr>
        <w:spacing w:after="0" w:line="240" w:lineRule="auto"/>
        <w:jc w:val="center"/>
        <w:rPr>
          <w:rFonts w:cs="Arial"/>
        </w:rPr>
      </w:pPr>
    </w:p>
    <w:p w14:paraId="7CB32F0D" w14:textId="77777777" w:rsidR="00BA619E" w:rsidRDefault="00BA619E" w:rsidP="00BA619E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 xml:space="preserve">Objednatel se zavazuje Poskytovateli hradit odměnu za </w:t>
      </w:r>
      <w:r>
        <w:rPr>
          <w:rFonts w:cs="Arial"/>
        </w:rPr>
        <w:t>Svoz</w:t>
      </w:r>
      <w:r w:rsidRPr="0035308A">
        <w:rPr>
          <w:rFonts w:cs="Arial"/>
        </w:rPr>
        <w:t xml:space="preserve"> </w:t>
      </w:r>
      <w:r>
        <w:rPr>
          <w:rFonts w:cs="Arial"/>
        </w:rPr>
        <w:t xml:space="preserve">v uskutečněném rozsahu </w:t>
      </w:r>
      <w:r w:rsidRPr="0035308A">
        <w:rPr>
          <w:rFonts w:cs="Arial"/>
        </w:rPr>
        <w:t xml:space="preserve">ve výši </w:t>
      </w:r>
      <w:r>
        <w:rPr>
          <w:rFonts w:cs="Arial"/>
        </w:rPr>
        <w:t xml:space="preserve">a </w:t>
      </w:r>
      <w:r w:rsidRPr="0035308A">
        <w:rPr>
          <w:rFonts w:cs="Arial"/>
        </w:rPr>
        <w:t>dle</w:t>
      </w:r>
      <w:r>
        <w:rPr>
          <w:rFonts w:cs="Arial"/>
        </w:rPr>
        <w:t xml:space="preserve"> údajů uvedených v</w:t>
      </w:r>
      <w:r w:rsidRPr="0035308A">
        <w:rPr>
          <w:rFonts w:cs="Arial"/>
        </w:rPr>
        <w:t xml:space="preserve"> </w:t>
      </w:r>
      <w:r>
        <w:rPr>
          <w:rFonts w:cs="Arial"/>
        </w:rPr>
        <w:t>Příloze 2</w:t>
      </w:r>
      <w:r w:rsidRPr="0035308A">
        <w:rPr>
          <w:rFonts w:cs="Arial"/>
        </w:rPr>
        <w:t xml:space="preserve">. </w:t>
      </w:r>
    </w:p>
    <w:p w14:paraId="0120FEE3" w14:textId="77777777" w:rsidR="00BA619E" w:rsidRPr="0035308A" w:rsidRDefault="00BA619E" w:rsidP="00BA619E">
      <w:pPr>
        <w:pStyle w:val="Odstavecseseznamem"/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ab/>
      </w:r>
    </w:p>
    <w:p w14:paraId="69DEF300" w14:textId="77777777" w:rsidR="00BA619E" w:rsidRPr="00371E7B" w:rsidRDefault="00BA619E" w:rsidP="00BA619E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lang w:eastAsia="cs-CZ"/>
        </w:rPr>
        <w:t>Částky uvedené v</w:t>
      </w:r>
      <w:r>
        <w:rPr>
          <w:lang w:eastAsia="cs-CZ"/>
        </w:rPr>
        <w:t> Příloze 2</w:t>
      </w:r>
      <w:r w:rsidRPr="0035308A">
        <w:rPr>
          <w:lang w:eastAsia="cs-CZ"/>
        </w:rPr>
        <w:t xml:space="preserve"> jsou uvedeny bez DPH, jenž bude k odměně Poskytovatele přičtena. </w:t>
      </w:r>
      <w:r w:rsidR="00636EB5">
        <w:rPr>
          <w:lang w:eastAsia="cs-CZ"/>
        </w:rPr>
        <w:t>Strany si sjednávají změnu ceny při změně zákonné výše DPH a dále v</w:t>
      </w:r>
      <w:r w:rsidRPr="004944FE">
        <w:rPr>
          <w:lang w:eastAsia="cs-CZ"/>
        </w:rPr>
        <w:t xml:space="preserve"> důsledku inflačního nárůstu. </w:t>
      </w:r>
      <w:r w:rsidR="00636EB5">
        <w:rPr>
          <w:lang w:eastAsia="cs-CZ"/>
        </w:rPr>
        <w:t xml:space="preserve">V případě inflace bude cena změněna dle inflačního koeficientu vyhlášeného ČSU za předchozí kalendářní rok, a to maximálně jednou ročně. </w:t>
      </w:r>
      <w:r>
        <w:rPr>
          <w:rFonts w:cs="Arial"/>
        </w:rPr>
        <w:t>Cena bude také změněna i v případě změny zákonného a recyklačního poplatku</w:t>
      </w:r>
      <w:r w:rsidR="00636EB5">
        <w:rPr>
          <w:rFonts w:cs="Arial"/>
        </w:rPr>
        <w:t>, popř. při jiných legislativních změnách s prokazatelným dopadem na cenu služeb</w:t>
      </w:r>
      <w:r>
        <w:rPr>
          <w:rFonts w:cs="Arial"/>
        </w:rPr>
        <w:t>.</w:t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  <w:r w:rsidRPr="00371E7B">
        <w:rPr>
          <w:rFonts w:cs="Arial"/>
        </w:rPr>
        <w:tab/>
      </w:r>
    </w:p>
    <w:p w14:paraId="291D2B1B" w14:textId="77777777" w:rsidR="00636EB5" w:rsidRDefault="00636EB5" w:rsidP="00BA619E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Strany si sjednávají, že v případě změn v počtu nádob a/ nebo počtu míst či svozů provedou aktualizaci Přílohy č. 2.</w:t>
      </w:r>
    </w:p>
    <w:p w14:paraId="5F0B8386" w14:textId="77777777" w:rsidR="00636EB5" w:rsidRDefault="00636EB5" w:rsidP="00636EB5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57C187EA" w14:textId="77777777" w:rsidR="00BA619E" w:rsidRPr="00D74F91" w:rsidRDefault="00BA619E" w:rsidP="00BA619E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 w:rsidRPr="00D74F91">
        <w:rPr>
          <w:rFonts w:cs="Arial"/>
        </w:rPr>
        <w:t>Odměna bud</w:t>
      </w:r>
      <w:r w:rsidR="00636EB5">
        <w:rPr>
          <w:rFonts w:cs="Arial"/>
        </w:rPr>
        <w:t>e Poskytovateli hrazena za každý</w:t>
      </w:r>
      <w:r w:rsidRPr="00D74F91">
        <w:rPr>
          <w:rFonts w:cs="Arial"/>
        </w:rPr>
        <w:t xml:space="preserve"> </w:t>
      </w:r>
      <w:r w:rsidRPr="005F4475">
        <w:rPr>
          <w:rFonts w:cs="Arial"/>
        </w:rPr>
        <w:t>kalendářní</w:t>
      </w:r>
      <w:r w:rsidRPr="00D74F91">
        <w:rPr>
          <w:rFonts w:cs="Arial"/>
        </w:rPr>
        <w:t xml:space="preserve"> </w:t>
      </w:r>
      <w:r w:rsidR="00636EB5">
        <w:rPr>
          <w:rFonts w:cs="Arial"/>
        </w:rPr>
        <w:t>měsíc</w:t>
      </w:r>
      <w:r w:rsidRPr="00D74F91">
        <w:rPr>
          <w:rFonts w:cs="Arial"/>
        </w:rPr>
        <w:t xml:space="preserve"> zpětně na základě faktur jím vystavených a zaslaných Objednateli. Faktura musí vždy obsahovat rozpis odměny dle údajů uvedených v Příloze 2. </w:t>
      </w:r>
      <w:r w:rsidRPr="00D74F9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74F91">
        <w:rPr>
          <w:rFonts w:cs="Arial"/>
        </w:rPr>
        <w:tab/>
      </w:r>
    </w:p>
    <w:p w14:paraId="36880CDA" w14:textId="77777777" w:rsidR="00F52128" w:rsidRDefault="00BA619E" w:rsidP="00F52128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 xml:space="preserve">Délka splatnosti </w:t>
      </w:r>
      <w:r>
        <w:rPr>
          <w:rFonts w:cs="Arial"/>
        </w:rPr>
        <w:t xml:space="preserve">každé </w:t>
      </w:r>
      <w:r w:rsidRPr="0035308A">
        <w:rPr>
          <w:rFonts w:cs="Arial"/>
        </w:rPr>
        <w:t>faktur</w:t>
      </w:r>
      <w:r>
        <w:rPr>
          <w:rFonts w:cs="Arial"/>
        </w:rPr>
        <w:t>y vystavené Poskytovatelem</w:t>
      </w:r>
      <w:r w:rsidRPr="0035308A">
        <w:rPr>
          <w:rFonts w:cs="Arial"/>
        </w:rPr>
        <w:t xml:space="preserve"> bude </w:t>
      </w:r>
      <w:r w:rsidRPr="005F4475">
        <w:rPr>
          <w:rFonts w:cs="Arial"/>
        </w:rPr>
        <w:t xml:space="preserve">vždy 30 dní. </w:t>
      </w:r>
      <w:r w:rsidRPr="0035308A">
        <w:rPr>
          <w:rFonts w:cs="Arial"/>
        </w:rPr>
        <w:t>Povinnost zaplatit je splněna dnem odepsání fakturované částky z účtu Objednatele. Faktura vystavená Poskytovatelem musí mít náležitosti obsažené v ustanovení § 29 Zákona o DPH. Pokud faktura nemá sjednané náležitosti, Objednatel je oprávněn ji vrátit Poskytovateli a nová lhůta splatnosti počíná běžet až okamžikem doručení nové, opravené faktury Objednateli.</w:t>
      </w:r>
      <w:r w:rsidRPr="0035308A">
        <w:rPr>
          <w:rFonts w:cs="Arial"/>
        </w:rPr>
        <w:tab/>
      </w:r>
    </w:p>
    <w:p w14:paraId="1C61CFCE" w14:textId="77777777" w:rsidR="00F52128" w:rsidRDefault="00F52128" w:rsidP="00F52128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6F6DC5AF" w14:textId="1DACAA1E" w:rsidR="00000DB3" w:rsidRPr="00F52128" w:rsidRDefault="00BA619E" w:rsidP="00F52128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</w:rPr>
      </w:pPr>
      <w:r w:rsidRPr="00F52128">
        <w:rPr>
          <w:rFonts w:cs="Arial"/>
        </w:rPr>
        <w:t xml:space="preserve">V případě, že </w:t>
      </w:r>
      <w:r w:rsidR="00CD4746">
        <w:rPr>
          <w:rFonts w:cs="Arial"/>
        </w:rPr>
        <w:t>Objednatel</w:t>
      </w:r>
      <w:r w:rsidR="00CD4746" w:rsidRPr="00F52128">
        <w:rPr>
          <w:rFonts w:cs="Arial"/>
        </w:rPr>
        <w:t xml:space="preserve"> </w:t>
      </w:r>
      <w:r w:rsidRPr="00F52128">
        <w:rPr>
          <w:rFonts w:cs="Arial"/>
        </w:rPr>
        <w:t xml:space="preserve">bude v prodlení se zaplacením odměny za Svoz, je </w:t>
      </w:r>
      <w:r w:rsidR="00CD4746">
        <w:rPr>
          <w:rFonts w:cs="Arial"/>
        </w:rPr>
        <w:t>Objednatel</w:t>
      </w:r>
      <w:r w:rsidR="00CD4746" w:rsidRPr="00F52128">
        <w:rPr>
          <w:rFonts w:cs="Arial"/>
        </w:rPr>
        <w:t xml:space="preserve"> </w:t>
      </w:r>
      <w:r w:rsidRPr="00F52128">
        <w:rPr>
          <w:rFonts w:cs="Arial"/>
        </w:rPr>
        <w:t>povinen uhradit Poskytovateli úrok z prodlení ve výši 0,01 % z dlužné částky za každý den prodlení.</w:t>
      </w:r>
      <w:r w:rsidRPr="00F52128">
        <w:rPr>
          <w:rFonts w:cs="Arial"/>
        </w:rPr>
        <w:tab/>
      </w:r>
    </w:p>
    <w:p w14:paraId="6145BF16" w14:textId="77777777" w:rsidR="00BA619E" w:rsidRDefault="00BA619E" w:rsidP="00BA619E">
      <w:pPr>
        <w:spacing w:after="0" w:line="240" w:lineRule="auto"/>
        <w:contextualSpacing/>
        <w:jc w:val="center"/>
        <w:rPr>
          <w:rFonts w:cs="Arial"/>
        </w:rPr>
      </w:pPr>
    </w:p>
    <w:p w14:paraId="24C033BF" w14:textId="77777777" w:rsidR="001D0D79" w:rsidRDefault="001D0D79" w:rsidP="00C1790B">
      <w:pPr>
        <w:spacing w:after="0" w:line="240" w:lineRule="auto"/>
        <w:contextualSpacing/>
        <w:rPr>
          <w:rFonts w:cs="Arial"/>
          <w:b/>
        </w:rPr>
      </w:pPr>
    </w:p>
    <w:p w14:paraId="7C8DFECC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Pr="0035308A">
        <w:rPr>
          <w:rFonts w:cs="Arial"/>
          <w:b/>
        </w:rPr>
        <w:t>.</w:t>
      </w:r>
    </w:p>
    <w:p w14:paraId="6E74E532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Další práva a povinnosti </w:t>
      </w:r>
    </w:p>
    <w:p w14:paraId="1589B091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5E4778D3" w14:textId="77777777" w:rsidR="00000DB3" w:rsidRDefault="00000DB3" w:rsidP="00BA2CBD">
      <w:pPr>
        <w:pStyle w:val="Odstavecseseznamem"/>
        <w:numPr>
          <w:ilvl w:val="0"/>
          <w:numId w:val="47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 xml:space="preserve">Poskytovatel </w:t>
      </w:r>
      <w:r>
        <w:rPr>
          <w:rFonts w:cs="Arial"/>
        </w:rPr>
        <w:t>se zavazuje: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6F321CC" w14:textId="77777777" w:rsidR="00000DB3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dbát pokynů a požadavků Objednatele;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8648592" w14:textId="77777777" w:rsidR="00000DB3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provádět Svoz řádně a včas;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365129E" w14:textId="77777777" w:rsidR="00000DB3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lastRenderedPageBreak/>
        <w:t>ve spolupráci s Objednatelem kontrolovat zaplněnost Sběrných nádob a při jejich zaplnění neprodleně zajistit dodatečný Svoz odpadu nacházejícího se v i vně Sběrných nádob;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1D86C335" w14:textId="77777777" w:rsidR="00F36F50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na základě vyhodnocení kontrol ad c) a pokynů Objednatele se přizpůsobit zvýšenému počtu Sběrných nádob a navýšit frekvenci Svozu;</w:t>
      </w:r>
      <w:r>
        <w:rPr>
          <w:rFonts w:cs="Arial"/>
        </w:rPr>
        <w:tab/>
      </w:r>
    </w:p>
    <w:p w14:paraId="07883CC6" w14:textId="55FB93DB" w:rsidR="00000DB3" w:rsidRDefault="00000DB3" w:rsidP="00230293">
      <w:pPr>
        <w:pStyle w:val="Odstavecseseznamem"/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09037B2" w14:textId="2F641CF7" w:rsidR="00000DB3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po vyprázdnění Sběrných nádob tyto neprodleně vracet na místa k tomu určená, pokud možno na zpevněné povrchy</w:t>
      </w:r>
      <w:r w:rsidR="00F36F50">
        <w:rPr>
          <w:rFonts w:cs="Arial"/>
        </w:rPr>
        <w:t xml:space="preserve"> a zabrzdit je</w:t>
      </w:r>
      <w:r>
        <w:rPr>
          <w:rFonts w:cs="Arial"/>
        </w:rPr>
        <w:t>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7B5713F" w14:textId="77777777" w:rsidR="00000DB3" w:rsidRPr="00172A25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počínat si opatrně a předcházet škodám na životě, zdraví a majetku Objednatele i třetích osob;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EB7F27E" w14:textId="77777777" w:rsidR="00F36F50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v případě poruchy či havárie na vlastních prostředcích zajistit náhradní Svoz nejpozději do 48 hodin od plánovaného Svozu;</w:t>
      </w:r>
      <w:r>
        <w:rPr>
          <w:rFonts w:cs="Arial"/>
        </w:rPr>
        <w:tab/>
      </w:r>
    </w:p>
    <w:p w14:paraId="56C63F99" w14:textId="61DE9F8B" w:rsidR="00000DB3" w:rsidRDefault="00000DB3" w:rsidP="00230293">
      <w:pPr>
        <w:pStyle w:val="Odstavecseseznamem"/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E82B5E3" w14:textId="77777777" w:rsidR="00000DB3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v případě poškození Sběrné nádoby ze strany Poskytovatele nebo jeho pracovníků zajistit její opravu nebo výměnu na vlastní náklady nejpozději do 48 hodin;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7888F1F" w14:textId="71ECDF82" w:rsidR="00000DB3" w:rsidRPr="00D220C5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neprodleně odstraňovat odpad a nečistoty ze </w:t>
      </w:r>
      <w:r w:rsidRPr="00D220C5">
        <w:rPr>
          <w:rFonts w:cs="Arial"/>
        </w:rPr>
        <w:t xml:space="preserve">Sběrných nádob, Svozových míst a veřejných prostranství; </w:t>
      </w:r>
      <w:r w:rsidR="00F36F50">
        <w:rPr>
          <w:rFonts w:cs="Arial"/>
        </w:rPr>
        <w:t>odstraňováním odpadu a nečistot ze Svozových míst se rozumí úklid stálého stanoviště sběrných nádob a v jejich okolí do 1 m ve všech směrech od nádob i pod nádobami, jakož i prostoru mezi stálým stanovištěm sběrné nádoby a místem přistavení svozového vozidla v případě znečištění a to při každém svozu;</w:t>
      </w:r>
    </w:p>
    <w:p w14:paraId="5CE760F1" w14:textId="77777777" w:rsidR="00000DB3" w:rsidRPr="00D220C5" w:rsidRDefault="00000DB3" w:rsidP="00B86210">
      <w:pPr>
        <w:pStyle w:val="Odstavecseseznamem"/>
        <w:spacing w:after="0" w:line="240" w:lineRule="auto"/>
        <w:ind w:left="851"/>
        <w:jc w:val="both"/>
        <w:rPr>
          <w:rFonts w:cs="Arial"/>
        </w:rPr>
      </w:pPr>
    </w:p>
    <w:p w14:paraId="337EDEBC" w14:textId="77777777" w:rsidR="00000DB3" w:rsidRPr="00D220C5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 w:rsidRPr="00D220C5">
        <w:rPr>
          <w:rFonts w:cs="Arial"/>
        </w:rPr>
        <w:t>provádět mobilní svoz nebezpečných odpadu za asistence obsluhy jím zajištěné;</w:t>
      </w:r>
    </w:p>
    <w:p w14:paraId="25339C54" w14:textId="77777777" w:rsidR="00000DB3" w:rsidRPr="00D220C5" w:rsidRDefault="00000DB3" w:rsidP="00B86210">
      <w:pPr>
        <w:pStyle w:val="Odstavecseseznamem"/>
        <w:spacing w:after="0" w:line="240" w:lineRule="auto"/>
        <w:ind w:left="851"/>
        <w:jc w:val="both"/>
        <w:rPr>
          <w:rFonts w:cs="Arial"/>
        </w:rPr>
      </w:pPr>
    </w:p>
    <w:p w14:paraId="480107AD" w14:textId="77777777" w:rsidR="00000DB3" w:rsidRPr="00D220C5" w:rsidRDefault="00000DB3" w:rsidP="00172A25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 w:rsidRPr="00D220C5">
        <w:rPr>
          <w:rFonts w:cs="Arial"/>
        </w:rPr>
        <w:t xml:space="preserve">připravit a předat </w:t>
      </w:r>
      <w:r w:rsidR="00661171">
        <w:rPr>
          <w:rFonts w:cs="Arial"/>
        </w:rPr>
        <w:t>EKO-</w:t>
      </w:r>
      <w:proofErr w:type="spellStart"/>
      <w:r w:rsidR="00661171">
        <w:rPr>
          <w:rFonts w:cs="Arial"/>
        </w:rPr>
        <w:t>KOMu</w:t>
      </w:r>
      <w:proofErr w:type="spellEnd"/>
      <w:r w:rsidR="00661171">
        <w:rPr>
          <w:rFonts w:cs="Arial"/>
        </w:rPr>
        <w:t xml:space="preserve"> </w:t>
      </w:r>
      <w:r w:rsidRPr="00D220C5">
        <w:rPr>
          <w:rFonts w:cs="Arial"/>
        </w:rPr>
        <w:t>podklady pro výkaznictví;</w:t>
      </w:r>
    </w:p>
    <w:p w14:paraId="6A90446C" w14:textId="77777777" w:rsidR="00000DB3" w:rsidRPr="00D220C5" w:rsidRDefault="00000DB3" w:rsidP="00B22285">
      <w:pPr>
        <w:pStyle w:val="Odstavecseseznamem"/>
        <w:spacing w:after="0" w:line="240" w:lineRule="auto"/>
        <w:ind w:left="851"/>
        <w:jc w:val="both"/>
        <w:rPr>
          <w:rFonts w:cs="Arial"/>
        </w:rPr>
      </w:pPr>
    </w:p>
    <w:p w14:paraId="3B9DD580" w14:textId="77777777" w:rsidR="00000DB3" w:rsidRPr="00D324DC" w:rsidRDefault="00000DB3" w:rsidP="0049142B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  <w:color w:val="FF0000"/>
        </w:rPr>
      </w:pPr>
      <w:r w:rsidRPr="0049142B">
        <w:rPr>
          <w:rFonts w:cs="Arial"/>
        </w:rPr>
        <w:t xml:space="preserve">udržovat platné pojištění na krytí škod z odpovědnosti za škodu vzniklou Objednateli nebo jinému v souvislosti s plněním této Smlouvy. Poskytovatel předloží při podpisu této Smlouvy Objednateli originál či ověřenou kopii pojistné smlouvy. Limit pojistného plnění musí být minimálně </w:t>
      </w:r>
      <w:r w:rsidR="00545EB6" w:rsidRPr="00545EB6">
        <w:rPr>
          <w:rFonts w:cs="Arial"/>
        </w:rPr>
        <w:t>2</w:t>
      </w:r>
      <w:r w:rsidRPr="00545EB6">
        <w:rPr>
          <w:rFonts w:cs="Arial"/>
        </w:rPr>
        <w:t xml:space="preserve">0 000 000 Kč (slovy: </w:t>
      </w:r>
      <w:r w:rsidR="00545EB6" w:rsidRPr="00545EB6">
        <w:rPr>
          <w:rFonts w:cs="Arial"/>
        </w:rPr>
        <w:t>dvace</w:t>
      </w:r>
      <w:r w:rsidRPr="00545EB6">
        <w:rPr>
          <w:rFonts w:cs="Arial"/>
        </w:rPr>
        <w:t>t milionů korun českých).</w:t>
      </w:r>
      <w:r w:rsidRPr="0049142B">
        <w:rPr>
          <w:rFonts w:cs="Arial"/>
        </w:rPr>
        <w:t xml:space="preserve"> Za pojištění věcí vnesených Poskytovatelem nebo jeho pracovníky do Objektů Objednatel neodpovídá.</w:t>
      </w:r>
    </w:p>
    <w:p w14:paraId="3114696A" w14:textId="77777777" w:rsidR="00000DB3" w:rsidRDefault="00000DB3" w:rsidP="00D324DC">
      <w:pPr>
        <w:pStyle w:val="Odstavecseseznamem"/>
        <w:spacing w:after="0" w:line="240" w:lineRule="auto"/>
        <w:ind w:left="0"/>
        <w:jc w:val="both"/>
        <w:rPr>
          <w:rFonts w:cs="Arial"/>
        </w:rPr>
      </w:pPr>
    </w:p>
    <w:p w14:paraId="771CE025" w14:textId="77777777" w:rsidR="00000DB3" w:rsidRPr="00F560EA" w:rsidRDefault="00000DB3" w:rsidP="0049142B">
      <w:pPr>
        <w:pStyle w:val="Odstavecseseznamem"/>
        <w:numPr>
          <w:ilvl w:val="0"/>
          <w:numId w:val="63"/>
        </w:numPr>
        <w:spacing w:after="0" w:line="240" w:lineRule="auto"/>
        <w:ind w:left="851"/>
        <w:jc w:val="both"/>
        <w:rPr>
          <w:rFonts w:cs="Arial"/>
        </w:rPr>
      </w:pPr>
      <w:r w:rsidRPr="00F560EA">
        <w:rPr>
          <w:rFonts w:cs="Arial"/>
        </w:rPr>
        <w:t>zajišťovat recyklaci a využití tříděného odpadu ze zpětného odběru, vést o tomto evidenci, spolupracovat při kontrolách a na základě pověření zastupovat Objednatele při činnosti vyplývající ze smluv o zajištění zpětného odběru a využití odpadů.</w:t>
      </w:r>
    </w:p>
    <w:p w14:paraId="29CFE713" w14:textId="77777777" w:rsidR="00000DB3" w:rsidRPr="006408EA" w:rsidRDefault="00000DB3" w:rsidP="00B14149">
      <w:pPr>
        <w:pStyle w:val="Odstavecseseznamem"/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 </w:t>
      </w:r>
      <w:r w:rsidRPr="006408EA">
        <w:rPr>
          <w:rFonts w:cs="Arial"/>
        </w:rPr>
        <w:tab/>
      </w:r>
      <w:r w:rsidRPr="006408EA">
        <w:rPr>
          <w:rFonts w:cs="Arial"/>
        </w:rPr>
        <w:tab/>
      </w:r>
      <w:r w:rsidRPr="006408EA">
        <w:rPr>
          <w:rFonts w:cs="Arial"/>
        </w:rPr>
        <w:tab/>
      </w:r>
      <w:r w:rsidRPr="006408EA">
        <w:rPr>
          <w:rFonts w:cs="Arial"/>
        </w:rPr>
        <w:tab/>
      </w:r>
      <w:r w:rsidRPr="006408EA">
        <w:rPr>
          <w:rFonts w:cs="Arial"/>
        </w:rPr>
        <w:tab/>
      </w:r>
      <w:r w:rsidRPr="006408EA">
        <w:rPr>
          <w:rFonts w:cs="Arial"/>
        </w:rPr>
        <w:tab/>
      </w:r>
    </w:p>
    <w:p w14:paraId="27E092A7" w14:textId="77777777" w:rsidR="00000DB3" w:rsidRDefault="00000DB3" w:rsidP="006408EA">
      <w:pPr>
        <w:pStyle w:val="Odstavecseseznamem"/>
        <w:numPr>
          <w:ilvl w:val="0"/>
          <w:numId w:val="47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Objednatel se zavazuje: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D66E6D5" w14:textId="77777777" w:rsidR="00000DB3" w:rsidRDefault="00000DB3" w:rsidP="006408EA">
      <w:pPr>
        <w:pStyle w:val="Odstavecseseznamem"/>
        <w:numPr>
          <w:ilvl w:val="0"/>
          <w:numId w:val="64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zajistit v rámci svých možností a pravomocí Poskytovateli volný přístup na Svozová místa ke Sběrným nádobám a zajistit </w:t>
      </w:r>
      <w:r w:rsidRPr="006408EA">
        <w:rPr>
          <w:rFonts w:cs="Arial"/>
        </w:rPr>
        <w:t>sjízdnost a průchodnost</w:t>
      </w:r>
      <w:r>
        <w:rPr>
          <w:rFonts w:cs="Arial"/>
        </w:rPr>
        <w:t xml:space="preserve"> přístupových cest k nim;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FB2753D" w14:textId="77777777" w:rsidR="00000DB3" w:rsidRDefault="00000DB3" w:rsidP="006408EA">
      <w:pPr>
        <w:pStyle w:val="Odstavecseseznamem"/>
        <w:numPr>
          <w:ilvl w:val="0"/>
          <w:numId w:val="64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po skončení této Smlouvy neprodleně vrátit Poskytovateli Sběrné nádoby, které má Poskytovatel v nájmu nebo vlastnictví; 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C486261" w14:textId="77777777" w:rsidR="00000DB3" w:rsidRPr="006408EA" w:rsidRDefault="00000DB3" w:rsidP="006408EA">
      <w:pPr>
        <w:pStyle w:val="Odstavecseseznamem"/>
        <w:numPr>
          <w:ilvl w:val="0"/>
          <w:numId w:val="64"/>
        </w:num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písemně hlásit Poskytovateli neprodleně změnu vlastnických nebo nájemních vztahů ke Svozovým místům.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FF2E614" w14:textId="77777777" w:rsidR="00000DB3" w:rsidRDefault="00000DB3" w:rsidP="006408EA">
      <w:pPr>
        <w:pStyle w:val="Odstavecseseznamem"/>
        <w:numPr>
          <w:ilvl w:val="0"/>
          <w:numId w:val="47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Nesplní-li Objednatel svou povinnost dle odst. 2 písm. a) nebo b) tohoto článku, může Poskytovatel odmítnout Svoz v těchto místech až do zjednání nápravy.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47141A4" w14:textId="77777777" w:rsidR="00000DB3" w:rsidRPr="00D72A49" w:rsidRDefault="00000DB3" w:rsidP="005872FD">
      <w:pPr>
        <w:pStyle w:val="Odstavecseseznamem"/>
        <w:numPr>
          <w:ilvl w:val="0"/>
          <w:numId w:val="47"/>
        </w:numPr>
        <w:spacing w:after="0" w:line="240" w:lineRule="auto"/>
        <w:ind w:left="426"/>
        <w:jc w:val="both"/>
        <w:rPr>
          <w:rFonts w:cs="Arial"/>
        </w:rPr>
      </w:pPr>
      <w:r w:rsidRPr="005872FD">
        <w:rPr>
          <w:rFonts w:cs="Arial"/>
        </w:rPr>
        <w:lastRenderedPageBreak/>
        <w:t xml:space="preserve">Objednatel je oprávněn přiměřeným způsobem kdykoliv kontrolovat plnění této Smlouvy ze strany Poskytovatele. </w:t>
      </w:r>
      <w:r w:rsidRPr="0035308A">
        <w:t>Poskytovatel je povinen na požádání Objednatele kdykoliv předložit doklady prokazující způsob, jakým naložil s jednotlivými dr</w:t>
      </w:r>
      <w:r>
        <w:t>uhy odpadu podle Z</w:t>
      </w:r>
      <w:r w:rsidRPr="0035308A">
        <w:t>ákona</w:t>
      </w:r>
      <w:r>
        <w:t xml:space="preserve"> o odpadech.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F00925" w14:textId="77777777" w:rsidR="00000DB3" w:rsidRPr="00FF12F6" w:rsidRDefault="00000DB3" w:rsidP="005872FD">
      <w:pPr>
        <w:pStyle w:val="Odstavecseseznamem"/>
        <w:numPr>
          <w:ilvl w:val="0"/>
          <w:numId w:val="47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 xml:space="preserve">V případě, že Svoz není proveden v souladu s touto Smlouvou, trpí vadou. Poskytovatel se zavazuje tyto vady odstraňovat </w:t>
      </w:r>
      <w:r w:rsidR="00C949BD">
        <w:rPr>
          <w:rFonts w:cs="Arial"/>
        </w:rPr>
        <w:t>bez zbytečného prodlení</w:t>
      </w:r>
      <w:r w:rsidR="00124591">
        <w:rPr>
          <w:rFonts w:cs="Arial"/>
        </w:rPr>
        <w:t>, nejpozději do 48 hodin po jejich zjištění.</w:t>
      </w:r>
    </w:p>
    <w:p w14:paraId="5E9B9EBD" w14:textId="77777777" w:rsidR="00000DB3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1325B1BF" w14:textId="77777777" w:rsidR="00000DB3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2820B43F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VI</w:t>
      </w:r>
      <w:r w:rsidRPr="0035308A">
        <w:rPr>
          <w:rFonts w:cs="Arial"/>
          <w:b/>
        </w:rPr>
        <w:t>.</w:t>
      </w:r>
    </w:p>
    <w:p w14:paraId="09AF8FC9" w14:textId="77777777" w:rsidR="00000DB3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S</w:t>
      </w:r>
      <w:r w:rsidRPr="0035308A">
        <w:rPr>
          <w:rFonts w:cs="Arial"/>
          <w:b/>
        </w:rPr>
        <w:t>ankční ujednání</w:t>
      </w:r>
    </w:p>
    <w:p w14:paraId="2F2BBCA8" w14:textId="77777777" w:rsidR="00000DB3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01517737" w14:textId="0406FB1F" w:rsidR="00D4199B" w:rsidRDefault="00000DB3" w:rsidP="00BA2CBD">
      <w:pPr>
        <w:pStyle w:val="Odstavecseseznamem"/>
        <w:numPr>
          <w:ilvl w:val="0"/>
          <w:numId w:val="52"/>
        </w:numPr>
        <w:spacing w:after="0" w:line="240" w:lineRule="auto"/>
        <w:ind w:left="426"/>
        <w:jc w:val="both"/>
        <w:rPr>
          <w:rFonts w:cs="Arial"/>
        </w:rPr>
      </w:pPr>
      <w:r w:rsidRPr="005872FD">
        <w:rPr>
          <w:rFonts w:cs="Arial"/>
        </w:rPr>
        <w:t xml:space="preserve">V případě, že Poskytovatel neprovede </w:t>
      </w:r>
      <w:r>
        <w:rPr>
          <w:rFonts w:cs="Arial"/>
        </w:rPr>
        <w:t xml:space="preserve">Svoz do 48 hodin od jeho plánovaného provedení dle rozpisu podle čl. III odst. 2 nebo neodstraní vadu Svozu </w:t>
      </w:r>
      <w:r w:rsidR="00C949BD">
        <w:rPr>
          <w:rFonts w:cs="Arial"/>
        </w:rPr>
        <w:t xml:space="preserve">dle čl. V. odst. </w:t>
      </w:r>
      <w:r w:rsidR="00124591">
        <w:rPr>
          <w:rFonts w:cs="Arial"/>
        </w:rPr>
        <w:t>5</w:t>
      </w:r>
      <w:r w:rsidR="00C949BD">
        <w:rPr>
          <w:rFonts w:cs="Arial"/>
        </w:rPr>
        <w:t xml:space="preserve"> této Smlouvy</w:t>
      </w:r>
      <w:r>
        <w:rPr>
          <w:rFonts w:cs="Arial"/>
        </w:rPr>
        <w:t xml:space="preserve">, </w:t>
      </w:r>
      <w:r w:rsidRPr="005872FD">
        <w:rPr>
          <w:rFonts w:cs="Arial"/>
        </w:rPr>
        <w:t xml:space="preserve">je Poskytovatel povinen uhradit </w:t>
      </w:r>
      <w:r w:rsidR="004E2263">
        <w:rPr>
          <w:rFonts w:cs="Arial"/>
        </w:rPr>
        <w:t>Objednateli</w:t>
      </w:r>
      <w:r w:rsidR="004E2263" w:rsidRPr="005872FD">
        <w:rPr>
          <w:rFonts w:cs="Arial"/>
        </w:rPr>
        <w:t xml:space="preserve"> </w:t>
      </w:r>
      <w:r w:rsidRPr="005872FD">
        <w:rPr>
          <w:rFonts w:cs="Arial"/>
        </w:rPr>
        <w:t xml:space="preserve">za každý </w:t>
      </w:r>
      <w:r>
        <w:rPr>
          <w:rFonts w:cs="Arial"/>
        </w:rPr>
        <w:t xml:space="preserve">den trvajícího prodlení a za každou Sběrnou nádobu, jíž se prodlení nebo vada týká, smluvní pokutu </w:t>
      </w:r>
      <w:r w:rsidRPr="005872FD">
        <w:rPr>
          <w:rFonts w:cs="Arial"/>
        </w:rPr>
        <w:t xml:space="preserve">ve výši 1 000 Kč (slovy: </w:t>
      </w:r>
      <w:r>
        <w:rPr>
          <w:rFonts w:cs="Arial"/>
        </w:rPr>
        <w:t>jeden</w:t>
      </w:r>
      <w:r w:rsidRPr="005872FD">
        <w:rPr>
          <w:rFonts w:cs="Arial"/>
        </w:rPr>
        <w:t xml:space="preserve"> tisíc korun českých).</w:t>
      </w:r>
      <w:r w:rsidRPr="005872FD">
        <w:rPr>
          <w:rFonts w:cs="Arial"/>
        </w:rPr>
        <w:tab/>
      </w:r>
    </w:p>
    <w:p w14:paraId="3BF13A12" w14:textId="2D573C91" w:rsidR="00000DB3" w:rsidRPr="005872FD" w:rsidRDefault="00000DB3" w:rsidP="00230293">
      <w:pPr>
        <w:pStyle w:val="Odstavecseseznamem"/>
        <w:spacing w:after="0" w:line="240" w:lineRule="auto"/>
        <w:ind w:left="426"/>
        <w:jc w:val="both"/>
        <w:rPr>
          <w:rFonts w:cs="Arial"/>
        </w:rPr>
      </w:pP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  <w:r w:rsidRPr="005872FD">
        <w:rPr>
          <w:rFonts w:cs="Arial"/>
        </w:rPr>
        <w:tab/>
      </w:r>
    </w:p>
    <w:p w14:paraId="304D917E" w14:textId="77777777" w:rsidR="00000DB3" w:rsidRDefault="00000DB3" w:rsidP="00FF12F6">
      <w:pPr>
        <w:pStyle w:val="Odstavecseseznamem"/>
        <w:numPr>
          <w:ilvl w:val="0"/>
          <w:numId w:val="52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 xml:space="preserve">V případě, že Objednateli vznikne z této Smlouvy nárok na smluvní pokutu, náhradu škody nebo jinou majetkovou sankci vůči Poskytovateli, je Objednatel oprávněn jednostranně započíst tuto částku oproti odměně Poskytovatele za </w:t>
      </w:r>
      <w:r>
        <w:rPr>
          <w:rFonts w:cs="Arial"/>
        </w:rPr>
        <w:t>Svoz</w:t>
      </w:r>
      <w:r w:rsidRPr="0035308A">
        <w:rPr>
          <w:rFonts w:cs="Arial"/>
        </w:rPr>
        <w:t>.</w:t>
      </w:r>
      <w:r w:rsidRPr="0035308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AD35728" w14:textId="77777777" w:rsidR="00000DB3" w:rsidRDefault="00000DB3" w:rsidP="00FF12F6">
      <w:pPr>
        <w:pStyle w:val="Odstavecseseznamem"/>
        <w:numPr>
          <w:ilvl w:val="0"/>
          <w:numId w:val="52"/>
        </w:numPr>
        <w:spacing w:after="0" w:line="240" w:lineRule="auto"/>
        <w:ind w:left="426"/>
        <w:jc w:val="both"/>
        <w:rPr>
          <w:rFonts w:cs="Arial"/>
          <w:b/>
        </w:rPr>
      </w:pPr>
      <w:r w:rsidRPr="00FF12F6">
        <w:rPr>
          <w:rFonts w:cs="Arial"/>
        </w:rPr>
        <w:t xml:space="preserve">Povinnost uhradit smluvní pokutu dle této Smlouvy nemá vliv na náhradu škody, bude-li porušením pokutované povinnosti způsobena. </w:t>
      </w:r>
    </w:p>
    <w:p w14:paraId="08C35ED8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4A1A389E" w14:textId="77777777" w:rsidR="00000DB3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6AFAEF6B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VII</w:t>
      </w:r>
      <w:r w:rsidRPr="0035308A">
        <w:rPr>
          <w:rFonts w:cs="Arial"/>
          <w:b/>
        </w:rPr>
        <w:t>.</w:t>
      </w:r>
    </w:p>
    <w:p w14:paraId="37BFDCE6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 w:rsidRPr="0035308A">
        <w:rPr>
          <w:rFonts w:cs="Arial"/>
          <w:b/>
        </w:rPr>
        <w:t>Trvání Smlouvy</w:t>
      </w:r>
    </w:p>
    <w:p w14:paraId="568A354D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</w:p>
    <w:p w14:paraId="0F2BAB55" w14:textId="77777777" w:rsidR="00000DB3" w:rsidRPr="0035308A" w:rsidRDefault="00000DB3" w:rsidP="00BA2CBD">
      <w:pPr>
        <w:pStyle w:val="Odstavecseseznamem"/>
        <w:numPr>
          <w:ilvl w:val="0"/>
          <w:numId w:val="46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 xml:space="preserve">Tato Smlouva </w:t>
      </w:r>
      <w:proofErr w:type="gramStart"/>
      <w:r w:rsidRPr="0035308A">
        <w:rPr>
          <w:rFonts w:cs="Arial"/>
        </w:rPr>
        <w:t>ze uzavírá</w:t>
      </w:r>
      <w:proofErr w:type="gramEnd"/>
      <w:r w:rsidRPr="0035308A">
        <w:rPr>
          <w:rFonts w:cs="Arial"/>
        </w:rPr>
        <w:t xml:space="preserve"> </w:t>
      </w:r>
      <w:r w:rsidRPr="003B307C">
        <w:rPr>
          <w:rFonts w:cs="Arial"/>
        </w:rPr>
        <w:t xml:space="preserve">na dobu </w:t>
      </w:r>
      <w:r w:rsidR="00083CA3">
        <w:rPr>
          <w:rFonts w:cs="Arial"/>
        </w:rPr>
        <w:t>ne</w:t>
      </w:r>
      <w:r w:rsidRPr="003B307C">
        <w:rPr>
          <w:rFonts w:cs="Arial"/>
        </w:rPr>
        <w:t>určitou</w:t>
      </w:r>
      <w:r w:rsidR="00083CA3">
        <w:rPr>
          <w:rFonts w:cs="Arial"/>
        </w:rPr>
        <w:t>.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1958A5FC" w14:textId="77777777" w:rsidR="00000DB3" w:rsidRPr="00FF12F6" w:rsidRDefault="004F7118" w:rsidP="00FF12F6">
      <w:pPr>
        <w:pStyle w:val="Odstavecseseznamem"/>
        <w:numPr>
          <w:ilvl w:val="0"/>
          <w:numId w:val="46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V prvních 4 letech trvání smlouvy není možné Smlouvu vypovědět, vyjma výpovědi dle odst. 4 tohoto článku Smlouvy. Po uplynutí 4 let</w:t>
      </w:r>
      <w:r w:rsidR="00000DB3">
        <w:rPr>
          <w:rFonts w:cs="Arial"/>
        </w:rPr>
        <w:t xml:space="preserve"> může </w:t>
      </w:r>
      <w:r>
        <w:rPr>
          <w:rFonts w:cs="Arial"/>
        </w:rPr>
        <w:t xml:space="preserve">Smlouva </w:t>
      </w:r>
      <w:r w:rsidR="00000DB3">
        <w:rPr>
          <w:rFonts w:cs="Arial"/>
        </w:rPr>
        <w:t xml:space="preserve">skončit </w:t>
      </w:r>
      <w:r w:rsidR="00000DB3" w:rsidRPr="00FF12F6">
        <w:rPr>
          <w:rFonts w:cs="Arial"/>
          <w:lang w:eastAsia="cs-CZ"/>
        </w:rPr>
        <w:t xml:space="preserve">výpovědí jedné ze Smluvních stran </w:t>
      </w:r>
      <w:r>
        <w:rPr>
          <w:rFonts w:cs="Arial"/>
          <w:lang w:eastAsia="cs-CZ"/>
        </w:rPr>
        <w:t xml:space="preserve">i bez udání důvodu, </w:t>
      </w:r>
      <w:r w:rsidR="00000DB3" w:rsidRPr="00FF12F6">
        <w:rPr>
          <w:rFonts w:cs="Arial"/>
          <w:lang w:eastAsia="cs-CZ"/>
        </w:rPr>
        <w:t>v souladu s tímto čl.</w:t>
      </w:r>
      <w:r>
        <w:rPr>
          <w:rFonts w:cs="Arial"/>
          <w:lang w:eastAsia="cs-CZ"/>
        </w:rPr>
        <w:t xml:space="preserve"> Smlouvy, v</w:t>
      </w:r>
      <w:r w:rsidR="00000DB3" w:rsidRPr="00FF12F6">
        <w:rPr>
          <w:rFonts w:cs="Arial"/>
          <w:lang w:eastAsia="cs-CZ"/>
        </w:rPr>
        <w:t>ýpověď musí být vždy písemná.</w:t>
      </w:r>
      <w:r w:rsidR="00000DB3" w:rsidRPr="00FF12F6">
        <w:rPr>
          <w:rFonts w:cs="Arial"/>
        </w:rPr>
        <w:tab/>
      </w:r>
      <w:r w:rsidR="00000DB3">
        <w:rPr>
          <w:rFonts w:cs="Arial"/>
        </w:rPr>
        <w:tab/>
      </w:r>
      <w:r w:rsidR="00000DB3">
        <w:rPr>
          <w:rFonts w:cs="Arial"/>
        </w:rPr>
        <w:tab/>
      </w:r>
      <w:r w:rsidR="00000DB3">
        <w:rPr>
          <w:rFonts w:cs="Arial"/>
        </w:rPr>
        <w:tab/>
      </w:r>
      <w:r w:rsidR="00000DB3">
        <w:rPr>
          <w:rFonts w:cs="Arial"/>
        </w:rPr>
        <w:tab/>
      </w:r>
      <w:r w:rsidR="00000DB3">
        <w:rPr>
          <w:rFonts w:cs="Arial"/>
        </w:rPr>
        <w:tab/>
      </w:r>
      <w:r w:rsidR="00000DB3" w:rsidRPr="00FF12F6">
        <w:rPr>
          <w:rFonts w:cs="Arial"/>
        </w:rPr>
        <w:tab/>
      </w:r>
      <w:r w:rsidR="00000DB3" w:rsidRPr="00FF12F6">
        <w:rPr>
          <w:rFonts w:cs="Arial"/>
        </w:rPr>
        <w:tab/>
      </w:r>
      <w:r w:rsidR="00000DB3" w:rsidRPr="00FF12F6">
        <w:rPr>
          <w:rFonts w:cs="Arial"/>
        </w:rPr>
        <w:tab/>
      </w:r>
      <w:r w:rsidR="00000DB3" w:rsidRPr="00FF12F6">
        <w:rPr>
          <w:rFonts w:cs="Arial"/>
        </w:rPr>
        <w:tab/>
      </w:r>
      <w:r w:rsidR="00000DB3" w:rsidRPr="00FF12F6">
        <w:rPr>
          <w:rFonts w:cs="Arial"/>
        </w:rPr>
        <w:tab/>
      </w:r>
    </w:p>
    <w:p w14:paraId="78E480AC" w14:textId="77777777" w:rsidR="00000DB3" w:rsidRPr="0035308A" w:rsidRDefault="00000DB3" w:rsidP="00BA2CBD">
      <w:pPr>
        <w:pStyle w:val="Odstavecseseznamem"/>
        <w:numPr>
          <w:ilvl w:val="0"/>
          <w:numId w:val="46"/>
        </w:numPr>
        <w:spacing w:after="0" w:line="240" w:lineRule="auto"/>
        <w:ind w:left="426"/>
        <w:jc w:val="both"/>
        <w:rPr>
          <w:rFonts w:cs="Arial"/>
        </w:rPr>
      </w:pPr>
      <w:r w:rsidRPr="003B307C">
        <w:rPr>
          <w:rFonts w:cs="Arial"/>
        </w:rPr>
        <w:t xml:space="preserve">Výpovědní doba činí </w:t>
      </w:r>
      <w:r w:rsidR="004F7118">
        <w:rPr>
          <w:rFonts w:cs="Arial"/>
        </w:rPr>
        <w:t>12</w:t>
      </w:r>
      <w:r w:rsidRPr="003B307C">
        <w:rPr>
          <w:rFonts w:cs="Arial"/>
        </w:rPr>
        <w:t xml:space="preserve"> měsíc</w:t>
      </w:r>
      <w:r w:rsidR="00371E7B">
        <w:rPr>
          <w:rFonts w:cs="Arial"/>
        </w:rPr>
        <w:t>ů</w:t>
      </w:r>
      <w:r w:rsidRPr="003B307C">
        <w:rPr>
          <w:rFonts w:cs="Arial"/>
        </w:rPr>
        <w:t xml:space="preserve"> a počíná běžet počátkem kalendářního měsíce následujícího po kalendářním měsíci, ve kterém byla výpověď doručena vypovídané Smluvní straně.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7129354D" w14:textId="77777777" w:rsidR="00000DB3" w:rsidRPr="008E4034" w:rsidRDefault="00000DB3" w:rsidP="00BA2CBD">
      <w:pPr>
        <w:pStyle w:val="Odstavecseseznamem"/>
        <w:numPr>
          <w:ilvl w:val="0"/>
          <w:numId w:val="46"/>
        </w:num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Objednavatel je oprávněn tuto Smlouvu vypovědět bez výpovědní doby v případě, že:</w:t>
      </w:r>
      <w:r>
        <w:rPr>
          <w:rFonts w:cs="Arial"/>
        </w:rPr>
        <w:tab/>
      </w:r>
      <w:r>
        <w:rPr>
          <w:rFonts w:cs="Arial"/>
        </w:rPr>
        <w:tab/>
      </w:r>
      <w:r w:rsidRPr="008E4034">
        <w:rPr>
          <w:rFonts w:cs="Arial"/>
          <w:lang w:eastAsia="cs-CZ"/>
        </w:rPr>
        <w:tab/>
      </w:r>
      <w:r w:rsidRPr="008E4034">
        <w:rPr>
          <w:rFonts w:cs="Arial"/>
          <w:lang w:eastAsia="cs-CZ"/>
        </w:rPr>
        <w:tab/>
      </w:r>
      <w:r w:rsidRPr="008E4034">
        <w:rPr>
          <w:rFonts w:cs="Arial"/>
          <w:lang w:eastAsia="cs-CZ"/>
        </w:rPr>
        <w:tab/>
      </w:r>
    </w:p>
    <w:p w14:paraId="54EEBDB0" w14:textId="77777777" w:rsidR="00000DB3" w:rsidRDefault="00000DB3" w:rsidP="00FF12F6">
      <w:pPr>
        <w:pStyle w:val="Odstavecseseznamem"/>
        <w:numPr>
          <w:ilvl w:val="0"/>
          <w:numId w:val="60"/>
        </w:numPr>
        <w:spacing w:after="0" w:line="240" w:lineRule="auto"/>
        <w:ind w:left="851"/>
        <w:jc w:val="both"/>
        <w:rPr>
          <w:rFonts w:cs="Arial"/>
          <w:lang w:eastAsia="cs-CZ"/>
        </w:rPr>
      </w:pPr>
      <w:r w:rsidRPr="007D61DC">
        <w:rPr>
          <w:rFonts w:cs="Arial"/>
          <w:lang w:eastAsia="cs-CZ"/>
        </w:rPr>
        <w:t xml:space="preserve">Poskytovatel bude </w:t>
      </w:r>
      <w:r w:rsidR="004F7118">
        <w:rPr>
          <w:rFonts w:cs="Arial"/>
          <w:lang w:eastAsia="cs-CZ"/>
        </w:rPr>
        <w:t xml:space="preserve">opakovaně (nejméně 3x) </w:t>
      </w:r>
      <w:r w:rsidRPr="007D61DC">
        <w:rPr>
          <w:rFonts w:cs="Arial"/>
          <w:lang w:eastAsia="cs-CZ"/>
        </w:rPr>
        <w:t xml:space="preserve">v prodlení s </w:t>
      </w:r>
      <w:r>
        <w:rPr>
          <w:rFonts w:cs="Arial"/>
          <w:lang w:eastAsia="cs-CZ"/>
        </w:rPr>
        <w:t>provedením Svozu kterékoliv Sběrné nádoby nebo v prodlením s odstranění kterékoliv vady trvajícím déle</w:t>
      </w:r>
      <w:r w:rsidRPr="007D61DC">
        <w:rPr>
          <w:rFonts w:cs="Arial"/>
          <w:lang w:eastAsia="cs-CZ"/>
        </w:rPr>
        <w:t xml:space="preserve"> než</w:t>
      </w:r>
      <w:r>
        <w:rPr>
          <w:rFonts w:cs="Arial"/>
          <w:lang w:eastAsia="cs-CZ"/>
        </w:rPr>
        <w:t xml:space="preserve"> </w:t>
      </w:r>
      <w:r w:rsidRPr="00DF1D8A">
        <w:rPr>
          <w:rFonts w:cs="Arial"/>
          <w:lang w:eastAsia="cs-CZ"/>
        </w:rPr>
        <w:t>72 hodin;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</w:p>
    <w:p w14:paraId="65EFE65F" w14:textId="77777777" w:rsidR="00000DB3" w:rsidRDefault="00000DB3" w:rsidP="00FF12F6">
      <w:pPr>
        <w:pStyle w:val="Odstavecseseznamem"/>
        <w:numPr>
          <w:ilvl w:val="0"/>
          <w:numId w:val="60"/>
        </w:numPr>
        <w:spacing w:after="0" w:line="240" w:lineRule="auto"/>
        <w:ind w:left="851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Poskytovatel opakovaně </w:t>
      </w:r>
      <w:r w:rsidR="004F7118">
        <w:rPr>
          <w:rFonts w:cs="Arial"/>
          <w:lang w:eastAsia="cs-CZ"/>
        </w:rPr>
        <w:t xml:space="preserve">(nejméně 3x) </w:t>
      </w:r>
      <w:r>
        <w:rPr>
          <w:rFonts w:cs="Arial"/>
          <w:lang w:eastAsia="cs-CZ"/>
        </w:rPr>
        <w:t xml:space="preserve">poruší svou povinnost dle čl. V odst. </w:t>
      </w:r>
      <w:r w:rsidR="004F7118">
        <w:rPr>
          <w:rFonts w:cs="Arial"/>
          <w:lang w:eastAsia="cs-CZ"/>
        </w:rPr>
        <w:t xml:space="preserve">1 </w:t>
      </w:r>
      <w:r>
        <w:rPr>
          <w:rFonts w:cs="Arial"/>
          <w:lang w:eastAsia="cs-CZ"/>
        </w:rPr>
        <w:t>této Smlouvy; a/nebo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</w:p>
    <w:p w14:paraId="3F65B7C2" w14:textId="77777777" w:rsidR="00371E7B" w:rsidRDefault="00000DB3" w:rsidP="00FF12F6">
      <w:pPr>
        <w:pStyle w:val="Odstavecseseznamem"/>
        <w:numPr>
          <w:ilvl w:val="0"/>
          <w:numId w:val="60"/>
        </w:numPr>
        <w:spacing w:after="0" w:line="240" w:lineRule="auto"/>
        <w:ind w:left="851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Poskytovatel nesplní svou povinnost podle čl. V odst. 4 věty druhé této Smlouvy.</w:t>
      </w:r>
      <w:r w:rsidRPr="003B307C">
        <w:rPr>
          <w:rFonts w:cs="Arial"/>
          <w:lang w:eastAsia="cs-CZ"/>
        </w:rPr>
        <w:tab/>
      </w:r>
    </w:p>
    <w:p w14:paraId="3C4760DF" w14:textId="77777777" w:rsidR="00371E7B" w:rsidRDefault="00371E7B" w:rsidP="00371E7B">
      <w:pPr>
        <w:pStyle w:val="Odstavecseseznamem"/>
        <w:spacing w:after="0" w:line="240" w:lineRule="auto"/>
        <w:ind w:left="851"/>
        <w:jc w:val="both"/>
        <w:rPr>
          <w:rFonts w:cs="Arial"/>
          <w:lang w:eastAsia="cs-CZ"/>
        </w:rPr>
      </w:pPr>
    </w:p>
    <w:p w14:paraId="195C2B39" w14:textId="075AC329" w:rsidR="00371E7B" w:rsidRPr="00A96337" w:rsidRDefault="00A96337" w:rsidP="00D4199B">
      <w:pPr>
        <w:pStyle w:val="Odstavecseseznamem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cs="Arial"/>
          <w:lang w:eastAsia="cs-CZ"/>
        </w:rPr>
      </w:pPr>
      <w:r w:rsidRPr="00A96337">
        <w:rPr>
          <w:rFonts w:cs="Arial"/>
        </w:rPr>
        <w:t xml:space="preserve">V případě výpovědi ze strany Poskytovatele dle čl. VII. </w:t>
      </w:r>
      <w:r>
        <w:rPr>
          <w:rFonts w:cs="Arial"/>
        </w:rPr>
        <w:t>o</w:t>
      </w:r>
      <w:r w:rsidRPr="00A96337">
        <w:rPr>
          <w:rFonts w:cs="Arial"/>
        </w:rPr>
        <w:t xml:space="preserve">dst. 2. a 3. této Smlouvy se Poskytovatel zavazuje uhradit Objednateli odstupné ve výši </w:t>
      </w:r>
      <w:r w:rsidR="00436FE7">
        <w:rPr>
          <w:rFonts w:cs="Arial"/>
        </w:rPr>
        <w:t>5</w:t>
      </w:r>
      <w:r>
        <w:rPr>
          <w:rFonts w:cs="Arial"/>
        </w:rPr>
        <w:t>0.000,-</w:t>
      </w:r>
      <w:r w:rsidRPr="00A96337">
        <w:rPr>
          <w:rFonts w:cs="Arial"/>
        </w:rPr>
        <w:t xml:space="preserve"> Kč </w:t>
      </w:r>
      <w:r>
        <w:rPr>
          <w:rFonts w:cs="Arial"/>
        </w:rPr>
        <w:t xml:space="preserve">za každý měsíc od </w:t>
      </w:r>
      <w:r w:rsidR="00436FE7">
        <w:rPr>
          <w:rFonts w:cs="Arial"/>
        </w:rPr>
        <w:t xml:space="preserve">předčasného ukončení Smlouvy </w:t>
      </w:r>
      <w:r w:rsidRPr="00230293">
        <w:rPr>
          <w:rFonts w:cs="Arial"/>
        </w:rPr>
        <w:t xml:space="preserve">do </w:t>
      </w:r>
      <w:r w:rsidR="00244ACC" w:rsidRPr="00230293">
        <w:rPr>
          <w:rFonts w:cs="Arial"/>
        </w:rPr>
        <w:t>uplynutí 4 let od uzavření smlouvy</w:t>
      </w:r>
      <w:r w:rsidRPr="00230293">
        <w:rPr>
          <w:rFonts w:cs="Arial"/>
        </w:rPr>
        <w:t xml:space="preserve"> </w:t>
      </w:r>
      <w:r w:rsidRPr="00A96337">
        <w:rPr>
          <w:rFonts w:cs="Arial"/>
        </w:rPr>
        <w:t xml:space="preserve">(paušalizovaná náhrada </w:t>
      </w:r>
      <w:r>
        <w:rPr>
          <w:rFonts w:cs="Arial"/>
        </w:rPr>
        <w:t xml:space="preserve">škody na straně Objednatele a </w:t>
      </w:r>
      <w:r w:rsidRPr="00A96337">
        <w:rPr>
          <w:rFonts w:cs="Arial"/>
        </w:rPr>
        <w:t>nákladů za organizaci nového zadávacího řízení)</w:t>
      </w:r>
      <w:r w:rsidR="00436FE7">
        <w:rPr>
          <w:rFonts w:cs="Arial"/>
        </w:rPr>
        <w:t>. Odstupné je splatné do 14 dnů po předčasném ukončení smlouvy.</w:t>
      </w:r>
    </w:p>
    <w:p w14:paraId="7FF2E5DF" w14:textId="77777777" w:rsidR="00371E7B" w:rsidRDefault="00371E7B" w:rsidP="00371E7B">
      <w:pPr>
        <w:pStyle w:val="Odstavecseseznamem"/>
        <w:spacing w:after="0" w:line="240" w:lineRule="auto"/>
        <w:ind w:left="851"/>
        <w:jc w:val="both"/>
        <w:rPr>
          <w:rFonts w:cs="Arial"/>
          <w:lang w:eastAsia="cs-CZ"/>
        </w:rPr>
      </w:pPr>
    </w:p>
    <w:p w14:paraId="246996BF" w14:textId="77777777" w:rsidR="00000DB3" w:rsidRPr="003B307C" w:rsidRDefault="00000DB3" w:rsidP="00371E7B">
      <w:pPr>
        <w:pStyle w:val="Odstavecseseznamem"/>
        <w:spacing w:after="0" w:line="240" w:lineRule="auto"/>
        <w:ind w:left="851"/>
        <w:jc w:val="both"/>
        <w:rPr>
          <w:rFonts w:cs="Arial"/>
          <w:lang w:eastAsia="cs-CZ"/>
        </w:rPr>
      </w:pPr>
      <w:r w:rsidRPr="003B307C">
        <w:rPr>
          <w:rFonts w:cs="Arial"/>
          <w:lang w:eastAsia="cs-CZ"/>
        </w:rPr>
        <w:tab/>
      </w:r>
      <w:r w:rsidRPr="003B307C">
        <w:rPr>
          <w:rFonts w:cs="Arial"/>
        </w:rPr>
        <w:tab/>
      </w:r>
    </w:p>
    <w:p w14:paraId="01C8E53F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VIII</w:t>
      </w:r>
      <w:r w:rsidRPr="0035308A">
        <w:rPr>
          <w:rFonts w:cs="Arial"/>
          <w:b/>
        </w:rPr>
        <w:t>.</w:t>
      </w:r>
    </w:p>
    <w:p w14:paraId="130F5CC9" w14:textId="77777777" w:rsidR="00000DB3" w:rsidRPr="0035308A" w:rsidRDefault="00000DB3" w:rsidP="00BA2CBD">
      <w:pPr>
        <w:spacing w:after="0" w:line="240" w:lineRule="auto"/>
        <w:contextualSpacing/>
        <w:jc w:val="center"/>
        <w:rPr>
          <w:rFonts w:cs="Arial"/>
          <w:b/>
        </w:rPr>
      </w:pPr>
      <w:r w:rsidRPr="0035308A">
        <w:rPr>
          <w:rFonts w:cs="Arial"/>
          <w:b/>
        </w:rPr>
        <w:t>Závěrečná ustanovení</w:t>
      </w:r>
    </w:p>
    <w:p w14:paraId="4F6735A8" w14:textId="77777777" w:rsidR="00000DB3" w:rsidRPr="00371E7B" w:rsidRDefault="00000DB3" w:rsidP="00371E7B">
      <w:pPr>
        <w:spacing w:after="0" w:line="240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24612" w14:textId="77777777" w:rsidR="00000DB3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>
        <w:t>Smluvní strany prohlašují, že před uzavřením Smlouvy</w:t>
      </w:r>
      <w:r w:rsidRPr="0035308A">
        <w:t xml:space="preserve"> zvážily plně </w:t>
      </w:r>
      <w:r>
        <w:t xml:space="preserve">svou </w:t>
      </w:r>
      <w:r w:rsidRPr="0035308A">
        <w:t>hospodářskou, ekonomickou i faktickou situaci a jsou si plně vědomy okolností</w:t>
      </w:r>
      <w:r>
        <w:rPr>
          <w:rFonts w:cs="Arial"/>
        </w:rPr>
        <w:t xml:space="preserve"> S</w:t>
      </w:r>
      <w:r w:rsidRPr="0035308A">
        <w:rPr>
          <w:rFonts w:cs="Arial"/>
        </w:rPr>
        <w:t>mlouvy.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1C70ACA" w14:textId="77777777" w:rsidR="00000DB3" w:rsidRPr="00736524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t xml:space="preserve">Poskytovatel na sebe přejímá nebezpečí změny okolností ve smyslu ustanovení § 1765 odst. 2. Občanského zákoníku. </w:t>
      </w:r>
      <w:r w:rsidRPr="00736524">
        <w:rPr>
          <w:rFonts w:cs="Arial"/>
        </w:rPr>
        <w:tab/>
      </w:r>
      <w:r w:rsidRPr="0073652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36524">
        <w:rPr>
          <w:rFonts w:cs="Arial"/>
        </w:rPr>
        <w:tab/>
      </w:r>
      <w:r w:rsidRPr="00736524">
        <w:rPr>
          <w:rFonts w:cs="Arial"/>
        </w:rPr>
        <w:tab/>
      </w:r>
      <w:r w:rsidRPr="00736524">
        <w:rPr>
          <w:rFonts w:cs="Arial"/>
        </w:rPr>
        <w:tab/>
      </w:r>
      <w:r w:rsidRPr="00736524">
        <w:rPr>
          <w:rFonts w:cs="Arial"/>
        </w:rPr>
        <w:tab/>
      </w:r>
    </w:p>
    <w:p w14:paraId="3BF5B097" w14:textId="77777777" w:rsidR="00000DB3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Změny, úpravy nebo doplňky k této Smlouvě musí mít písemnou formu a musí být podepsány oběma Smluvními stranami.</w:t>
      </w:r>
    </w:p>
    <w:p w14:paraId="5B845616" w14:textId="77777777" w:rsidR="00000DB3" w:rsidRPr="009A5C66" w:rsidRDefault="00000DB3" w:rsidP="00BA2CBD">
      <w:pPr>
        <w:spacing w:after="0" w:line="240" w:lineRule="auto"/>
        <w:jc w:val="both"/>
        <w:rPr>
          <w:rFonts w:cs="Arial"/>
        </w:rPr>
      </w:pP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  <w:r w:rsidRPr="009A5C66">
        <w:rPr>
          <w:rFonts w:cs="Arial"/>
        </w:rPr>
        <w:tab/>
      </w:r>
    </w:p>
    <w:p w14:paraId="7EE783E6" w14:textId="46E02848" w:rsidR="00000DB3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Tato Smlouva a její výklad se řídí právními předpisy České republiky. K rozhodování sporů vzniklých na základě této Smlouvy nebo v souvislosti s ní jsou příslušné obecné soudy české republiky.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2BBFCB4" w14:textId="77777777" w:rsidR="00000DB3" w:rsidRPr="007667CC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7667CC">
        <w:rPr>
          <w:rFonts w:cs="Arial"/>
        </w:rPr>
        <w:t>Veškeré nadpisy v této Smlouvě mají pouze orientační význam a nelze je považovat za vodítka závazná pro její výklad. Je-li v této Smlouvě uvedeno jednotné číslo a vyžaduje-li to kontext, zahrnuje i množné číslo. Střední rod zahrnuje mužský i ženský rod a mužský rod zahrnuje ženský rod a naopak.</w:t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  <w:r w:rsidRPr="007667CC">
        <w:rPr>
          <w:rFonts w:cs="Arial"/>
        </w:rPr>
        <w:tab/>
      </w:r>
    </w:p>
    <w:p w14:paraId="557B6B8C" w14:textId="77777777" w:rsidR="004E2263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Tato Smlouva představuje úplnou dohodu Smluvních stran ohledně práv touto Smlouvou udělených a povinností z ní vyplývajících a po nabytí účinnosti nahradí jakékoli předchozí smlouvy či ujednání Smluvních stran, ať ústní či písemné.</w:t>
      </w:r>
      <w:r w:rsidRPr="0035308A">
        <w:rPr>
          <w:rFonts w:cs="Arial"/>
        </w:rPr>
        <w:tab/>
      </w:r>
    </w:p>
    <w:p w14:paraId="50DA3977" w14:textId="7AD9BA5D" w:rsidR="00000DB3" w:rsidRPr="0035308A" w:rsidRDefault="00000DB3" w:rsidP="00230293">
      <w:pPr>
        <w:pStyle w:val="Odstavecseseznamem"/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5EDB6D49" w14:textId="77777777" w:rsidR="00000DB3" w:rsidRPr="0035308A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V případě, že kterékoli ustanovení této Smlouvy bude shledáno jako neplatné, nezákonné či nevymahatelné, zůstanou ostatní ustanovení platná a vymahatelná. Smluvní strany se zavazují, že takové neplatné, nezákonné či nevymahatelné ustanovení nahradí ustanovením platným či vymahatelným s obdobným právním významem.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22FC684E" w14:textId="77777777" w:rsidR="00000DB3" w:rsidRPr="0035308A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D35FD9">
        <w:rPr>
          <w:rFonts w:cs="Arial"/>
        </w:rPr>
        <w:t xml:space="preserve">Tato Smlouva nabývá platnosti </w:t>
      </w:r>
      <w:r>
        <w:rPr>
          <w:rFonts w:cs="Arial"/>
        </w:rPr>
        <w:t xml:space="preserve">a účinnosti </w:t>
      </w:r>
      <w:r w:rsidRPr="00D35FD9">
        <w:rPr>
          <w:rFonts w:cs="Arial"/>
        </w:rPr>
        <w:t>dnem jejího podpisu druhou ze Smluvních stran.</w:t>
      </w:r>
      <w:r>
        <w:rPr>
          <w:rFonts w:cs="Arial"/>
        </w:rPr>
        <w:t xml:space="preserve"> 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483A498F" w14:textId="77777777" w:rsidR="00000DB3" w:rsidRPr="0035308A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T</w:t>
      </w:r>
      <w:r>
        <w:rPr>
          <w:rFonts w:cs="Arial"/>
        </w:rPr>
        <w:t>ato Smlouva byla vyhotovena ve dvou (2)</w:t>
      </w:r>
      <w:r w:rsidRPr="0035308A">
        <w:rPr>
          <w:rFonts w:cs="Arial"/>
        </w:rPr>
        <w:t xml:space="preserve"> stejnopisech v českém jazyce, z nichž každý má platnost originálu. </w:t>
      </w:r>
      <w:r>
        <w:rPr>
          <w:rFonts w:cs="Arial"/>
        </w:rPr>
        <w:t>Každá ze Smluvních stran obdrží po jednom stejnopise</w:t>
      </w:r>
      <w:r w:rsidRPr="0035308A">
        <w:rPr>
          <w:rFonts w:cs="Arial"/>
        </w:rPr>
        <w:t>.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03C478C7" w14:textId="32349E8E" w:rsidR="004F4062" w:rsidRPr="004F4062" w:rsidRDefault="004F4062" w:rsidP="00604230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>
        <w:t xml:space="preserve">Tato smlouva nepodléhá uveřejnění v registru smluv dle výjimky </w:t>
      </w:r>
      <w:r w:rsidR="00095F64">
        <w:t xml:space="preserve">podle </w:t>
      </w:r>
      <w:r>
        <w:t xml:space="preserve">zákona </w:t>
      </w:r>
      <w:r w:rsidRPr="0035308A">
        <w:t>č. 340/2015 Sb., o zvláštních podmínkách účinnosti některých smluv, uveřejňování těchto smluv a o registru smluv (zákon o registru smluv)</w:t>
      </w:r>
      <w:r>
        <w:t xml:space="preserve">. V případě, že bude </w:t>
      </w:r>
      <w:r w:rsidR="00095F64">
        <w:t>Poskytovatel</w:t>
      </w:r>
      <w:r>
        <w:t xml:space="preserve"> na zveřejnění trvat, zveřejnění této smlouvy si zajistí sám.</w:t>
      </w:r>
    </w:p>
    <w:p w14:paraId="413BB9C8" w14:textId="77777777" w:rsidR="00000DB3" w:rsidRPr="00604230" w:rsidRDefault="00000DB3" w:rsidP="00604230">
      <w:pPr>
        <w:pStyle w:val="Odstavecseseznamem"/>
        <w:spacing w:after="0" w:line="240" w:lineRule="auto"/>
        <w:ind w:left="66"/>
        <w:jc w:val="both"/>
        <w:rPr>
          <w:rFonts w:cs="Arial"/>
        </w:rPr>
      </w:pPr>
    </w:p>
    <w:p w14:paraId="2B52F750" w14:textId="16D8C468" w:rsidR="00000DB3" w:rsidRPr="005E3070" w:rsidRDefault="00000DB3" w:rsidP="00604230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5E3070">
        <w:rPr>
          <w:rFonts w:cs="Arial"/>
        </w:rPr>
        <w:t xml:space="preserve">Tato smlouva byla schválena radou města </w:t>
      </w:r>
      <w:r w:rsidR="00CC0973" w:rsidRPr="005E3070">
        <w:rPr>
          <w:rFonts w:cs="Arial"/>
        </w:rPr>
        <w:t>Králův Dvůr</w:t>
      </w:r>
      <w:r w:rsidRPr="005E3070">
        <w:rPr>
          <w:rFonts w:cs="Arial"/>
        </w:rPr>
        <w:t xml:space="preserve"> dne </w:t>
      </w:r>
      <w:r w:rsidRPr="005E3070">
        <w:rPr>
          <w:rFonts w:cs="Arial"/>
          <w:i/>
        </w:rPr>
        <w:t>…………</w:t>
      </w:r>
      <w:r w:rsidR="005E3070" w:rsidRPr="005E3070">
        <w:rPr>
          <w:rFonts w:cs="Arial"/>
          <w:i/>
        </w:rPr>
        <w:t>….</w:t>
      </w:r>
      <w:r w:rsidRPr="005E3070">
        <w:rPr>
          <w:rFonts w:cs="Arial"/>
          <w:i/>
        </w:rPr>
        <w:t>…….</w:t>
      </w:r>
      <w:r w:rsidR="005E3070" w:rsidRPr="005E3070">
        <w:rPr>
          <w:rFonts w:cs="Arial"/>
          <w:i/>
        </w:rPr>
        <w:t xml:space="preserve">(doplní </w:t>
      </w:r>
      <w:r w:rsidR="005E3070">
        <w:rPr>
          <w:rFonts w:cs="Arial"/>
          <w:i/>
        </w:rPr>
        <w:t>Objednatel</w:t>
      </w:r>
      <w:r w:rsidR="005E3070" w:rsidRPr="005E3070">
        <w:rPr>
          <w:rFonts w:cs="Arial"/>
          <w:i/>
        </w:rPr>
        <w:t xml:space="preserve"> před podpisem smlouvy)</w:t>
      </w:r>
      <w:r w:rsidRPr="005E3070">
        <w:rPr>
          <w:rFonts w:cs="Arial"/>
        </w:rPr>
        <w:t xml:space="preserve"> usnesením č. </w:t>
      </w:r>
      <w:r w:rsidR="005E3070" w:rsidRPr="005E3070">
        <w:rPr>
          <w:rFonts w:cs="Arial"/>
          <w:i/>
        </w:rPr>
        <w:t xml:space="preserve">…………….…….(doplní </w:t>
      </w:r>
      <w:r w:rsidR="005E3070">
        <w:rPr>
          <w:rFonts w:cs="Arial"/>
          <w:i/>
        </w:rPr>
        <w:t>Objednatel</w:t>
      </w:r>
      <w:r w:rsidR="005E3070" w:rsidRPr="005E3070">
        <w:rPr>
          <w:rFonts w:cs="Arial"/>
          <w:i/>
        </w:rPr>
        <w:t xml:space="preserve"> před podpisem smlouvy)</w:t>
      </w:r>
      <w:r w:rsidRPr="005E3070">
        <w:rPr>
          <w:rFonts w:cs="Arial"/>
        </w:rPr>
        <w:t xml:space="preserve"> v souladu s </w:t>
      </w:r>
      <w:proofErr w:type="spellStart"/>
      <w:r w:rsidRPr="005E3070">
        <w:rPr>
          <w:rFonts w:cs="Arial"/>
        </w:rPr>
        <w:t>ust</w:t>
      </w:r>
      <w:proofErr w:type="spellEnd"/>
      <w:r w:rsidRPr="005E3070">
        <w:rPr>
          <w:rFonts w:cs="Arial"/>
        </w:rPr>
        <w:t>. § 102 zákona č. 128/2000 Sb., o obcích.</w:t>
      </w:r>
    </w:p>
    <w:p w14:paraId="65F0ED48" w14:textId="77777777" w:rsidR="00000DB3" w:rsidRPr="00604230" w:rsidRDefault="00000DB3" w:rsidP="00604230">
      <w:pPr>
        <w:pStyle w:val="Odstavecseseznamem"/>
        <w:spacing w:after="0" w:line="240" w:lineRule="auto"/>
        <w:ind w:left="0"/>
        <w:jc w:val="both"/>
      </w:pPr>
      <w:r w:rsidRPr="0035308A">
        <w:tab/>
      </w:r>
      <w:r w:rsidRPr="0035308A">
        <w:tab/>
      </w:r>
      <w:r w:rsidRPr="0035308A">
        <w:tab/>
      </w:r>
      <w:r w:rsidRPr="0035308A">
        <w:tab/>
      </w:r>
      <w:r w:rsidRPr="0035308A">
        <w:tab/>
      </w:r>
      <w:r w:rsidRPr="0035308A">
        <w:tab/>
      </w:r>
    </w:p>
    <w:p w14:paraId="66CBCEAD" w14:textId="77777777" w:rsidR="00963E36" w:rsidRPr="00CC0973" w:rsidRDefault="00000DB3" w:rsidP="00BA2CBD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</w:rPr>
      </w:pPr>
      <w:r w:rsidRPr="0035308A">
        <w:rPr>
          <w:rFonts w:cs="Arial"/>
        </w:rPr>
        <w:t>Smluvní strany prohlašují, že tuto Smlouvu uzavřely na základě své pravé a svobodné vůle, že při jejím uzavírání nejednaly v tísni či za nevhodných podmínek, Smlouvu si řádně přečetly, s jejím obsahem plně souhlasí, což stvrzují svými vlastnoručními podpis</w:t>
      </w:r>
      <w:r>
        <w:rPr>
          <w:rFonts w:cs="Arial"/>
        </w:rPr>
        <w:t>y.</w:t>
      </w:r>
    </w:p>
    <w:p w14:paraId="33C4B5CA" w14:textId="63ADC329" w:rsidR="00963E36" w:rsidRDefault="00963E36" w:rsidP="00BA2CBD">
      <w:pPr>
        <w:spacing w:after="0" w:line="240" w:lineRule="auto"/>
        <w:contextualSpacing/>
        <w:jc w:val="both"/>
        <w:rPr>
          <w:rFonts w:cs="Arial"/>
        </w:rPr>
      </w:pPr>
    </w:p>
    <w:p w14:paraId="1C24DBCE" w14:textId="4D11347E" w:rsidR="00C1790B" w:rsidRDefault="00C1790B" w:rsidP="00BA2CBD">
      <w:pPr>
        <w:spacing w:after="0" w:line="240" w:lineRule="auto"/>
        <w:contextualSpacing/>
        <w:jc w:val="both"/>
        <w:rPr>
          <w:rFonts w:cs="Arial"/>
        </w:rPr>
      </w:pPr>
    </w:p>
    <w:p w14:paraId="3A7D5D7F" w14:textId="77777777" w:rsidR="004E2263" w:rsidRDefault="004E2263" w:rsidP="00BA2CBD">
      <w:pPr>
        <w:spacing w:after="0" w:line="240" w:lineRule="auto"/>
        <w:contextualSpacing/>
        <w:jc w:val="both"/>
        <w:rPr>
          <w:rFonts w:cs="Arial"/>
        </w:rPr>
      </w:pPr>
    </w:p>
    <w:p w14:paraId="76789372" w14:textId="77777777" w:rsidR="004E2263" w:rsidRDefault="004E2263" w:rsidP="00BA2CBD">
      <w:pPr>
        <w:spacing w:after="0" w:line="240" w:lineRule="auto"/>
        <w:contextualSpacing/>
        <w:jc w:val="both"/>
        <w:rPr>
          <w:rFonts w:cs="Arial"/>
        </w:rPr>
      </w:pPr>
    </w:p>
    <w:p w14:paraId="0ABD731B" w14:textId="77777777" w:rsidR="004E2263" w:rsidRDefault="004E2263" w:rsidP="00BA2CBD">
      <w:pPr>
        <w:spacing w:after="0" w:line="240" w:lineRule="auto"/>
        <w:contextualSpacing/>
        <w:jc w:val="both"/>
        <w:rPr>
          <w:rFonts w:cs="Arial"/>
        </w:rPr>
      </w:pPr>
    </w:p>
    <w:p w14:paraId="2817AAA1" w14:textId="77777777" w:rsidR="00C1790B" w:rsidRDefault="00C1790B" w:rsidP="00BA2CBD">
      <w:pPr>
        <w:spacing w:after="0" w:line="240" w:lineRule="auto"/>
        <w:contextualSpacing/>
        <w:jc w:val="both"/>
        <w:rPr>
          <w:rFonts w:cs="Arial"/>
        </w:rPr>
      </w:pPr>
    </w:p>
    <w:p w14:paraId="1C7ED24A" w14:textId="77777777" w:rsidR="00000DB3" w:rsidRPr="0035308A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4856146F" w14:textId="77777777" w:rsidR="00000DB3" w:rsidRPr="003B307C" w:rsidRDefault="00000DB3" w:rsidP="00B7235B">
      <w:pPr>
        <w:spacing w:after="0" w:line="240" w:lineRule="auto"/>
        <w:contextualSpacing/>
        <w:jc w:val="both"/>
        <w:rPr>
          <w:rFonts w:cs="Arial"/>
          <w:u w:val="single"/>
        </w:rPr>
      </w:pPr>
      <w:r w:rsidRPr="003B307C">
        <w:rPr>
          <w:rFonts w:cs="Arial"/>
          <w:u w:val="single"/>
        </w:rPr>
        <w:t xml:space="preserve">Za </w:t>
      </w:r>
      <w:r w:rsidRPr="003B307C">
        <w:rPr>
          <w:rFonts w:cs="Arial"/>
          <w:b/>
          <w:u w:val="single"/>
        </w:rPr>
        <w:t>Poskytovatele</w:t>
      </w:r>
      <w:r>
        <w:rPr>
          <w:rFonts w:cs="Arial"/>
          <w:u w:val="single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B307C">
        <w:rPr>
          <w:rFonts w:cs="Arial"/>
          <w:u w:val="single"/>
        </w:rPr>
        <w:t xml:space="preserve">Za </w:t>
      </w:r>
      <w:r w:rsidRPr="003B307C">
        <w:rPr>
          <w:rFonts w:cs="Arial"/>
          <w:b/>
          <w:u w:val="single"/>
        </w:rPr>
        <w:t>Objednatele</w:t>
      </w:r>
      <w:r w:rsidRPr="003B307C">
        <w:rPr>
          <w:rFonts w:cs="Arial"/>
          <w:u w:val="single"/>
        </w:rPr>
        <w:t xml:space="preserve">: </w:t>
      </w:r>
    </w:p>
    <w:p w14:paraId="295ABEF7" w14:textId="77777777" w:rsidR="00000DB3" w:rsidRPr="003B307C" w:rsidRDefault="00000DB3" w:rsidP="00B7235B">
      <w:pPr>
        <w:tabs>
          <w:tab w:val="left" w:pos="5670"/>
        </w:tabs>
        <w:spacing w:after="0" w:line="240" w:lineRule="auto"/>
        <w:contextualSpacing/>
        <w:jc w:val="both"/>
        <w:rPr>
          <w:rFonts w:cs="Arial"/>
          <w:u w:val="single"/>
        </w:rPr>
      </w:pPr>
    </w:p>
    <w:p w14:paraId="195CDF00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1AE3D19A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30ECC92D" w14:textId="77777777" w:rsidR="00000DB3" w:rsidRDefault="00000DB3" w:rsidP="00B7235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Datum:</w:t>
      </w:r>
      <w:r w:rsidRPr="0035308A">
        <w:rPr>
          <w:rFonts w:cs="Arial"/>
        </w:rPr>
        <w:tab/>
      </w:r>
      <w:r w:rsidRPr="0035308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Datum:</w:t>
      </w:r>
    </w:p>
    <w:p w14:paraId="06EEA116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  <w:r w:rsidRPr="0035308A">
        <w:rPr>
          <w:rFonts w:cs="Arial"/>
        </w:rPr>
        <w:tab/>
      </w:r>
      <w:r w:rsidRPr="0035308A">
        <w:rPr>
          <w:rFonts w:cs="Arial"/>
        </w:rPr>
        <w:tab/>
      </w:r>
    </w:p>
    <w:p w14:paraId="0BA68563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0E57E9E1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5DB41814" w14:textId="77777777" w:rsidR="00000DB3" w:rsidRDefault="00000DB3" w:rsidP="00B7235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Podpis: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Podpis:</w:t>
      </w:r>
    </w:p>
    <w:p w14:paraId="610CB212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3F185194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22FE69F8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15340259" w14:textId="77777777" w:rsidR="00000DB3" w:rsidRPr="0035308A" w:rsidRDefault="00000DB3" w:rsidP="00BA2CBD">
      <w:pPr>
        <w:spacing w:after="0" w:line="240" w:lineRule="auto"/>
        <w:contextualSpacing/>
        <w:jc w:val="both"/>
        <w:rPr>
          <w:rFonts w:cs="Arial"/>
        </w:rPr>
      </w:pPr>
      <w:r w:rsidRPr="004A547F">
        <w:rPr>
          <w:rFonts w:cs="Verdana"/>
        </w:rPr>
        <w:t>(</w:t>
      </w:r>
      <w:r w:rsidRPr="004A547F">
        <w:rPr>
          <w:rFonts w:cs="Verdana"/>
          <w:b/>
          <w:highlight w:val="yellow"/>
        </w:rPr>
        <w:t>doplňte jméno</w:t>
      </w:r>
      <w:r w:rsidRPr="004A547F">
        <w:rPr>
          <w:rFonts w:cs="Verdana"/>
        </w:rPr>
        <w:t>), jednatel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CC0973">
        <w:rPr>
          <w:rFonts w:cs="Verdana"/>
          <w:b/>
        </w:rPr>
        <w:t>Petr Vychodil</w:t>
      </w:r>
      <w:r>
        <w:rPr>
          <w:rFonts w:cs="Verdana"/>
        </w:rPr>
        <w:t>, starosta města</w:t>
      </w:r>
    </w:p>
    <w:p w14:paraId="074ACD1A" w14:textId="77777777" w:rsidR="00000DB3" w:rsidRDefault="00000DB3" w:rsidP="00BA2CBD">
      <w:pPr>
        <w:spacing w:after="0" w:line="240" w:lineRule="auto"/>
        <w:contextualSpacing/>
        <w:jc w:val="both"/>
        <w:rPr>
          <w:rFonts w:cs="Arial"/>
        </w:rPr>
      </w:pPr>
    </w:p>
    <w:p w14:paraId="5BAB1DD5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4EA467D8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14309FCA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286EC573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3C99A80A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6DD06A9C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6F96E0D9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0A3CE08B" w14:textId="77777777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</w:p>
    <w:p w14:paraId="5C7EE3C6" w14:textId="6FAC8F5D" w:rsidR="003E6DC8" w:rsidRDefault="003E6DC8" w:rsidP="00BA2CB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Příloha č.</w:t>
      </w:r>
      <w:r w:rsidR="001558EB">
        <w:rPr>
          <w:rFonts w:cs="Arial"/>
        </w:rPr>
        <w:t xml:space="preserve"> </w:t>
      </w:r>
      <w:r>
        <w:rPr>
          <w:rFonts w:cs="Arial"/>
        </w:rPr>
        <w:t>1</w:t>
      </w:r>
      <w:r w:rsidR="001558EB">
        <w:rPr>
          <w:rFonts w:cs="Arial"/>
        </w:rPr>
        <w:t xml:space="preserve"> </w:t>
      </w:r>
      <w:r>
        <w:rPr>
          <w:rFonts w:cs="Arial"/>
        </w:rPr>
        <w:t>: Přehled svozových míst</w:t>
      </w:r>
    </w:p>
    <w:p w14:paraId="0AF51460" w14:textId="77777777" w:rsidR="003E6DC8" w:rsidRPr="003F177C" w:rsidRDefault="003E6DC8" w:rsidP="00BA2CB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Příloha č. 2 : Položkový rozpočet</w:t>
      </w:r>
      <w:bookmarkStart w:id="0" w:name="_GoBack"/>
      <w:bookmarkEnd w:id="0"/>
    </w:p>
    <w:sectPr w:rsidR="003E6DC8" w:rsidRPr="003F177C" w:rsidSect="004D45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E8F6" w14:textId="77777777" w:rsidR="00695683" w:rsidRDefault="00695683" w:rsidP="00665F1B">
      <w:pPr>
        <w:spacing w:after="0" w:line="240" w:lineRule="auto"/>
      </w:pPr>
      <w:r>
        <w:separator/>
      </w:r>
    </w:p>
  </w:endnote>
  <w:endnote w:type="continuationSeparator" w:id="0">
    <w:p w14:paraId="6C135965" w14:textId="77777777" w:rsidR="00695683" w:rsidRDefault="00695683" w:rsidP="0066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9587" w14:textId="77777777" w:rsidR="00000DB3" w:rsidRPr="004B2FEE" w:rsidRDefault="00000DB3" w:rsidP="004B2FEE">
    <w:pPr>
      <w:pStyle w:val="Zpat"/>
      <w:jc w:val="right"/>
      <w:rPr>
        <w:sz w:val="16"/>
        <w:szCs w:val="16"/>
      </w:rPr>
    </w:pPr>
  </w:p>
  <w:p w14:paraId="06493BBB" w14:textId="6350728B" w:rsidR="00000DB3" w:rsidRPr="004B2FEE" w:rsidRDefault="00000DB3" w:rsidP="004B2FEE">
    <w:pPr>
      <w:pStyle w:val="Zpat"/>
      <w:jc w:val="right"/>
      <w:rPr>
        <w:sz w:val="16"/>
        <w:szCs w:val="16"/>
      </w:rPr>
    </w:pPr>
    <w:r w:rsidRPr="004B2FEE">
      <w:rPr>
        <w:sz w:val="16"/>
        <w:szCs w:val="16"/>
      </w:rPr>
      <w:t xml:space="preserve">Strana </w:t>
    </w:r>
    <w:r w:rsidRPr="004B2FEE">
      <w:rPr>
        <w:sz w:val="16"/>
        <w:szCs w:val="16"/>
      </w:rPr>
      <w:fldChar w:fldCharType="begin"/>
    </w:r>
    <w:r w:rsidRPr="004B2FEE">
      <w:rPr>
        <w:sz w:val="16"/>
        <w:szCs w:val="16"/>
      </w:rPr>
      <w:instrText xml:space="preserve"> PAGE </w:instrText>
    </w:r>
    <w:r w:rsidRPr="004B2FEE">
      <w:rPr>
        <w:sz w:val="16"/>
        <w:szCs w:val="16"/>
      </w:rPr>
      <w:fldChar w:fldCharType="separate"/>
    </w:r>
    <w:r w:rsidR="001558EB">
      <w:rPr>
        <w:noProof/>
        <w:sz w:val="16"/>
        <w:szCs w:val="16"/>
      </w:rPr>
      <w:t>8</w:t>
    </w:r>
    <w:r w:rsidRPr="004B2FEE">
      <w:rPr>
        <w:sz w:val="16"/>
        <w:szCs w:val="16"/>
      </w:rPr>
      <w:fldChar w:fldCharType="end"/>
    </w:r>
    <w:r w:rsidRPr="004B2FEE">
      <w:rPr>
        <w:sz w:val="16"/>
        <w:szCs w:val="16"/>
      </w:rPr>
      <w:t xml:space="preserve"> (celkem </w:t>
    </w:r>
    <w:r w:rsidRPr="004B2FEE">
      <w:rPr>
        <w:sz w:val="16"/>
        <w:szCs w:val="16"/>
      </w:rPr>
      <w:fldChar w:fldCharType="begin"/>
    </w:r>
    <w:r w:rsidRPr="004B2FEE">
      <w:rPr>
        <w:sz w:val="16"/>
        <w:szCs w:val="16"/>
      </w:rPr>
      <w:instrText xml:space="preserve"> NUMPAGES </w:instrText>
    </w:r>
    <w:r w:rsidRPr="004B2FEE">
      <w:rPr>
        <w:sz w:val="16"/>
        <w:szCs w:val="16"/>
      </w:rPr>
      <w:fldChar w:fldCharType="separate"/>
    </w:r>
    <w:r w:rsidR="001558EB">
      <w:rPr>
        <w:noProof/>
        <w:sz w:val="16"/>
        <w:szCs w:val="16"/>
      </w:rPr>
      <w:t>9</w:t>
    </w:r>
    <w:r w:rsidRPr="004B2FEE">
      <w:rPr>
        <w:sz w:val="16"/>
        <w:szCs w:val="16"/>
      </w:rPr>
      <w:fldChar w:fldCharType="end"/>
    </w:r>
    <w:r w:rsidRPr="004B2FEE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BDA0" w14:textId="77777777" w:rsidR="00695683" w:rsidRDefault="00695683" w:rsidP="00665F1B">
      <w:pPr>
        <w:spacing w:after="0" w:line="240" w:lineRule="auto"/>
      </w:pPr>
      <w:r>
        <w:separator/>
      </w:r>
    </w:p>
  </w:footnote>
  <w:footnote w:type="continuationSeparator" w:id="0">
    <w:p w14:paraId="3BA7872B" w14:textId="77777777" w:rsidR="00695683" w:rsidRDefault="00695683" w:rsidP="0066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F8CB" w14:textId="77777777" w:rsidR="00000DB3" w:rsidRDefault="00000DB3" w:rsidP="00CB3510">
    <w:pPr>
      <w:pStyle w:val="Zhlav"/>
      <w:tabs>
        <w:tab w:val="clear" w:pos="4536"/>
      </w:tabs>
      <w:jc w:val="right"/>
    </w:pPr>
    <w:r w:rsidRPr="00020F8C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C22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104E7"/>
    <w:multiLevelType w:val="multilevel"/>
    <w:tmpl w:val="344EF8FC"/>
    <w:lvl w:ilvl="0">
      <w:start w:val="1"/>
      <w:numFmt w:val="upperRoman"/>
      <w:pStyle w:val="Nadpis1"/>
      <w:lvlText w:val="%1."/>
      <w:lvlJc w:val="right"/>
      <w:rPr>
        <w:rFonts w:cs="Times New Roman"/>
      </w:rPr>
    </w:lvl>
    <w:lvl w:ilvl="1">
      <w:start w:val="1"/>
      <w:numFmt w:val="decimalZero"/>
      <w:pStyle w:val="Nadpis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ADD6BB6"/>
    <w:multiLevelType w:val="hybridMultilevel"/>
    <w:tmpl w:val="EFBC9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658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10DEC"/>
    <w:multiLevelType w:val="hybridMultilevel"/>
    <w:tmpl w:val="9E5C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980"/>
    <w:multiLevelType w:val="hybridMultilevel"/>
    <w:tmpl w:val="0B1EEA6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13C35838"/>
    <w:multiLevelType w:val="hybridMultilevel"/>
    <w:tmpl w:val="6512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325B6"/>
    <w:multiLevelType w:val="hybridMultilevel"/>
    <w:tmpl w:val="BBFA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F6B0B"/>
    <w:multiLevelType w:val="hybridMultilevel"/>
    <w:tmpl w:val="99C45FE4"/>
    <w:lvl w:ilvl="0" w:tplc="0F26AA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03449"/>
    <w:multiLevelType w:val="hybridMultilevel"/>
    <w:tmpl w:val="08B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69562D"/>
    <w:multiLevelType w:val="hybridMultilevel"/>
    <w:tmpl w:val="F1504D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7AF5204"/>
    <w:multiLevelType w:val="hybridMultilevel"/>
    <w:tmpl w:val="D45A05B0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17EE2943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856A9A"/>
    <w:multiLevelType w:val="hybridMultilevel"/>
    <w:tmpl w:val="BA2E0E6E"/>
    <w:lvl w:ilvl="0" w:tplc="30CC536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E0EC2"/>
    <w:multiLevelType w:val="hybridMultilevel"/>
    <w:tmpl w:val="63D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832E4"/>
    <w:multiLevelType w:val="hybridMultilevel"/>
    <w:tmpl w:val="989079D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35A6CF7"/>
    <w:multiLevelType w:val="hybridMultilevel"/>
    <w:tmpl w:val="410010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7339A"/>
    <w:multiLevelType w:val="hybridMultilevel"/>
    <w:tmpl w:val="D45A05B0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29E16933"/>
    <w:multiLevelType w:val="hybridMultilevel"/>
    <w:tmpl w:val="4F8E551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94B1A"/>
    <w:multiLevelType w:val="hybridMultilevel"/>
    <w:tmpl w:val="B0C2B02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2DF66A30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0881623"/>
    <w:multiLevelType w:val="hybridMultilevel"/>
    <w:tmpl w:val="C4AC6ED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3713002"/>
    <w:multiLevelType w:val="hybridMultilevel"/>
    <w:tmpl w:val="EB62C68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39C1EC4"/>
    <w:multiLevelType w:val="hybridMultilevel"/>
    <w:tmpl w:val="5C9EA756"/>
    <w:lvl w:ilvl="0" w:tplc="22EAB5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95F04"/>
    <w:multiLevelType w:val="hybridMultilevel"/>
    <w:tmpl w:val="F1504D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7851E84"/>
    <w:multiLevelType w:val="hybridMultilevel"/>
    <w:tmpl w:val="C4AC6ED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3AD42122"/>
    <w:multiLevelType w:val="hybridMultilevel"/>
    <w:tmpl w:val="8C9CDB1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F7234F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CE7326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DC0AFB"/>
    <w:multiLevelType w:val="hybridMultilevel"/>
    <w:tmpl w:val="DA708C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3D9D7036"/>
    <w:multiLevelType w:val="hybridMultilevel"/>
    <w:tmpl w:val="D40ECA9A"/>
    <w:lvl w:ilvl="0" w:tplc="E0CED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5E0E5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BC7BF7"/>
    <w:multiLevelType w:val="hybridMultilevel"/>
    <w:tmpl w:val="1C6CAE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A740BD"/>
    <w:multiLevelType w:val="hybridMultilevel"/>
    <w:tmpl w:val="C76E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F14584"/>
    <w:multiLevelType w:val="hybridMultilevel"/>
    <w:tmpl w:val="45D0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AB0EB1"/>
    <w:multiLevelType w:val="hybridMultilevel"/>
    <w:tmpl w:val="C17A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BC508C"/>
    <w:multiLevelType w:val="hybridMultilevel"/>
    <w:tmpl w:val="6190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0D4ED7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4E9270EA"/>
    <w:multiLevelType w:val="hybridMultilevel"/>
    <w:tmpl w:val="03B6B65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0311E3F"/>
    <w:multiLevelType w:val="hybridMultilevel"/>
    <w:tmpl w:val="63D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A34724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1B4021"/>
    <w:multiLevelType w:val="hybridMultilevel"/>
    <w:tmpl w:val="DC7E74AA"/>
    <w:lvl w:ilvl="0" w:tplc="0D56DBFC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3564335"/>
    <w:multiLevelType w:val="hybridMultilevel"/>
    <w:tmpl w:val="650E2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74C35EF"/>
    <w:multiLevelType w:val="hybridMultilevel"/>
    <w:tmpl w:val="887694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99F7C1E"/>
    <w:multiLevelType w:val="hybridMultilevel"/>
    <w:tmpl w:val="9DE875E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9FE27FC"/>
    <w:multiLevelType w:val="hybridMultilevel"/>
    <w:tmpl w:val="C12A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F74D22"/>
    <w:multiLevelType w:val="hybridMultilevel"/>
    <w:tmpl w:val="AC6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B338B8"/>
    <w:multiLevelType w:val="hybridMultilevel"/>
    <w:tmpl w:val="45C60D1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7" w15:restartNumberingAfterBreak="0">
    <w:nsid w:val="64014A4C"/>
    <w:multiLevelType w:val="multilevel"/>
    <w:tmpl w:val="451CA0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CB444D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69F063C8"/>
    <w:multiLevelType w:val="hybridMultilevel"/>
    <w:tmpl w:val="BDFACDDA"/>
    <w:lvl w:ilvl="0" w:tplc="5F12A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043043"/>
    <w:multiLevelType w:val="hybridMultilevel"/>
    <w:tmpl w:val="6802B458"/>
    <w:lvl w:ilvl="0" w:tplc="7D0C9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C664346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F5B5143"/>
    <w:multiLevelType w:val="hybridMultilevel"/>
    <w:tmpl w:val="9DE875E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713978B5"/>
    <w:multiLevelType w:val="hybridMultilevel"/>
    <w:tmpl w:val="7DDCD698"/>
    <w:lvl w:ilvl="0" w:tplc="13F060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D0146"/>
    <w:multiLevelType w:val="hybridMultilevel"/>
    <w:tmpl w:val="34D8A3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75A6392B"/>
    <w:multiLevelType w:val="hybridMultilevel"/>
    <w:tmpl w:val="1A408CB0"/>
    <w:lvl w:ilvl="0" w:tplc="E0CED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62C59C1"/>
    <w:multiLevelType w:val="hybridMultilevel"/>
    <w:tmpl w:val="E12A83FE"/>
    <w:lvl w:ilvl="0" w:tplc="C58AE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712DEF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9F006C"/>
    <w:multiLevelType w:val="hybridMultilevel"/>
    <w:tmpl w:val="A04AAAD2"/>
    <w:lvl w:ilvl="0" w:tplc="B53660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6C23759"/>
    <w:multiLevelType w:val="hybridMultilevel"/>
    <w:tmpl w:val="2C8C5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C81E32"/>
    <w:multiLevelType w:val="hybridMultilevel"/>
    <w:tmpl w:val="F1504D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793A06EF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7B011AAF"/>
    <w:multiLevelType w:val="hybridMultilevel"/>
    <w:tmpl w:val="C9EC1F5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7B246782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E7949B0"/>
    <w:multiLevelType w:val="hybridMultilevel"/>
    <w:tmpl w:val="3C16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8"/>
  </w:num>
  <w:num w:numId="3">
    <w:abstractNumId w:val="23"/>
  </w:num>
  <w:num w:numId="4">
    <w:abstractNumId w:val="53"/>
  </w:num>
  <w:num w:numId="5">
    <w:abstractNumId w:val="2"/>
  </w:num>
  <w:num w:numId="6">
    <w:abstractNumId w:val="4"/>
  </w:num>
  <w:num w:numId="7">
    <w:abstractNumId w:val="49"/>
  </w:num>
  <w:num w:numId="8">
    <w:abstractNumId w:val="30"/>
  </w:num>
  <w:num w:numId="9">
    <w:abstractNumId w:val="55"/>
  </w:num>
  <w:num w:numId="10">
    <w:abstractNumId w:val="33"/>
  </w:num>
  <w:num w:numId="11">
    <w:abstractNumId w:val="35"/>
  </w:num>
  <w:num w:numId="12">
    <w:abstractNumId w:val="56"/>
  </w:num>
  <w:num w:numId="13">
    <w:abstractNumId w:val="50"/>
  </w:num>
  <w:num w:numId="14">
    <w:abstractNumId w:val="38"/>
  </w:num>
  <w:num w:numId="15">
    <w:abstractNumId w:val="24"/>
  </w:num>
  <w:num w:numId="16">
    <w:abstractNumId w:val="41"/>
  </w:num>
  <w:num w:numId="17">
    <w:abstractNumId w:val="57"/>
  </w:num>
  <w:num w:numId="18">
    <w:abstractNumId w:val="14"/>
  </w:num>
  <w:num w:numId="19">
    <w:abstractNumId w:val="6"/>
  </w:num>
  <w:num w:numId="20">
    <w:abstractNumId w:val="61"/>
  </w:num>
  <w:num w:numId="21">
    <w:abstractNumId w:val="37"/>
  </w:num>
  <w:num w:numId="22">
    <w:abstractNumId w:val="54"/>
  </w:num>
  <w:num w:numId="23">
    <w:abstractNumId w:val="59"/>
  </w:num>
  <w:num w:numId="24">
    <w:abstractNumId w:val="7"/>
  </w:num>
  <w:num w:numId="25">
    <w:abstractNumId w:val="9"/>
  </w:num>
  <w:num w:numId="26">
    <w:abstractNumId w:val="29"/>
  </w:num>
  <w:num w:numId="27">
    <w:abstractNumId w:val="10"/>
  </w:num>
  <w:num w:numId="28">
    <w:abstractNumId w:val="39"/>
  </w:num>
  <w:num w:numId="29">
    <w:abstractNumId w:val="1"/>
  </w:num>
  <w:num w:numId="30">
    <w:abstractNumId w:val="44"/>
  </w:num>
  <w:num w:numId="31">
    <w:abstractNumId w:val="5"/>
  </w:num>
  <w:num w:numId="32">
    <w:abstractNumId w:val="34"/>
  </w:num>
  <w:num w:numId="33">
    <w:abstractNumId w:val="25"/>
  </w:num>
  <w:num w:numId="34">
    <w:abstractNumId w:val="21"/>
  </w:num>
  <w:num w:numId="35">
    <w:abstractNumId w:val="0"/>
  </w:num>
  <w:num w:numId="36">
    <w:abstractNumId w:val="22"/>
  </w:num>
  <w:num w:numId="37">
    <w:abstractNumId w:val="47"/>
  </w:num>
  <w:num w:numId="38">
    <w:abstractNumId w:val="13"/>
  </w:num>
  <w:num w:numId="39">
    <w:abstractNumId w:val="27"/>
  </w:num>
  <w:num w:numId="40">
    <w:abstractNumId w:val="42"/>
  </w:num>
  <w:num w:numId="41">
    <w:abstractNumId w:val="51"/>
  </w:num>
  <w:num w:numId="42">
    <w:abstractNumId w:val="12"/>
  </w:num>
  <w:num w:numId="43">
    <w:abstractNumId w:val="62"/>
  </w:num>
  <w:num w:numId="44">
    <w:abstractNumId w:val="16"/>
  </w:num>
  <w:num w:numId="45">
    <w:abstractNumId w:val="18"/>
  </w:num>
  <w:num w:numId="46">
    <w:abstractNumId w:val="63"/>
  </w:num>
  <w:num w:numId="47">
    <w:abstractNumId w:val="3"/>
  </w:num>
  <w:num w:numId="48">
    <w:abstractNumId w:val="28"/>
  </w:num>
  <w:num w:numId="49">
    <w:abstractNumId w:val="17"/>
  </w:num>
  <w:num w:numId="50">
    <w:abstractNumId w:val="32"/>
  </w:num>
  <w:num w:numId="51">
    <w:abstractNumId w:val="15"/>
  </w:num>
  <w:num w:numId="52">
    <w:abstractNumId w:val="8"/>
  </w:num>
  <w:num w:numId="53">
    <w:abstractNumId w:val="46"/>
  </w:num>
  <w:num w:numId="54">
    <w:abstractNumId w:val="11"/>
  </w:num>
  <w:num w:numId="55">
    <w:abstractNumId w:val="45"/>
  </w:num>
  <w:num w:numId="56">
    <w:abstractNumId w:val="19"/>
  </w:num>
  <w:num w:numId="57">
    <w:abstractNumId w:val="20"/>
  </w:num>
  <w:num w:numId="58">
    <w:abstractNumId w:val="60"/>
  </w:num>
  <w:num w:numId="59">
    <w:abstractNumId w:val="48"/>
  </w:num>
  <w:num w:numId="60">
    <w:abstractNumId w:val="36"/>
  </w:num>
  <w:num w:numId="61">
    <w:abstractNumId w:val="52"/>
  </w:num>
  <w:num w:numId="62">
    <w:abstractNumId w:val="26"/>
  </w:num>
  <w:num w:numId="63">
    <w:abstractNumId w:val="40"/>
  </w:num>
  <w:num w:numId="64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1"/>
    <w:rsid w:val="00000DB3"/>
    <w:rsid w:val="00020F8C"/>
    <w:rsid w:val="00035E26"/>
    <w:rsid w:val="000370C7"/>
    <w:rsid w:val="00037F31"/>
    <w:rsid w:val="00040C82"/>
    <w:rsid w:val="00042A45"/>
    <w:rsid w:val="000741D4"/>
    <w:rsid w:val="000812E8"/>
    <w:rsid w:val="00083CA3"/>
    <w:rsid w:val="00087421"/>
    <w:rsid w:val="00095F64"/>
    <w:rsid w:val="000B2056"/>
    <w:rsid w:val="000C12FF"/>
    <w:rsid w:val="000C2F40"/>
    <w:rsid w:val="000D52EB"/>
    <w:rsid w:val="000E6181"/>
    <w:rsid w:val="000F6931"/>
    <w:rsid w:val="00104DBF"/>
    <w:rsid w:val="00124591"/>
    <w:rsid w:val="00151099"/>
    <w:rsid w:val="001558EB"/>
    <w:rsid w:val="00160FD3"/>
    <w:rsid w:val="001624C8"/>
    <w:rsid w:val="00172A25"/>
    <w:rsid w:val="0017383A"/>
    <w:rsid w:val="001A4E5B"/>
    <w:rsid w:val="001A61EE"/>
    <w:rsid w:val="001B104F"/>
    <w:rsid w:val="001B18D9"/>
    <w:rsid w:val="001B3A4D"/>
    <w:rsid w:val="001D0D79"/>
    <w:rsid w:val="001D3C79"/>
    <w:rsid w:val="00210CA2"/>
    <w:rsid w:val="002113AE"/>
    <w:rsid w:val="00216839"/>
    <w:rsid w:val="00222CE4"/>
    <w:rsid w:val="00230099"/>
    <w:rsid w:val="00230293"/>
    <w:rsid w:val="002426BB"/>
    <w:rsid w:val="00244ACC"/>
    <w:rsid w:val="00272840"/>
    <w:rsid w:val="00294027"/>
    <w:rsid w:val="002E4653"/>
    <w:rsid w:val="002E6B5D"/>
    <w:rsid w:val="002F11FD"/>
    <w:rsid w:val="002F149B"/>
    <w:rsid w:val="002F6FC5"/>
    <w:rsid w:val="002F713B"/>
    <w:rsid w:val="00302D03"/>
    <w:rsid w:val="00326243"/>
    <w:rsid w:val="0035308A"/>
    <w:rsid w:val="0035358E"/>
    <w:rsid w:val="003667D0"/>
    <w:rsid w:val="00371E7B"/>
    <w:rsid w:val="0037471D"/>
    <w:rsid w:val="00391EBA"/>
    <w:rsid w:val="003A4FEC"/>
    <w:rsid w:val="003B307C"/>
    <w:rsid w:val="003C607E"/>
    <w:rsid w:val="003C63CC"/>
    <w:rsid w:val="003E09E3"/>
    <w:rsid w:val="003E6DC8"/>
    <w:rsid w:val="003F008E"/>
    <w:rsid w:val="003F177C"/>
    <w:rsid w:val="00413BB0"/>
    <w:rsid w:val="00415B0A"/>
    <w:rsid w:val="0042068F"/>
    <w:rsid w:val="00423992"/>
    <w:rsid w:val="00436FE7"/>
    <w:rsid w:val="0046797C"/>
    <w:rsid w:val="004743C9"/>
    <w:rsid w:val="00475032"/>
    <w:rsid w:val="0049142B"/>
    <w:rsid w:val="004944FE"/>
    <w:rsid w:val="004A547F"/>
    <w:rsid w:val="004B03F1"/>
    <w:rsid w:val="004B2FEE"/>
    <w:rsid w:val="004B7E50"/>
    <w:rsid w:val="004C0224"/>
    <w:rsid w:val="004D0C81"/>
    <w:rsid w:val="004D45B1"/>
    <w:rsid w:val="004E2263"/>
    <w:rsid w:val="004E7215"/>
    <w:rsid w:val="004F4062"/>
    <w:rsid w:val="004F7118"/>
    <w:rsid w:val="00505267"/>
    <w:rsid w:val="005104F0"/>
    <w:rsid w:val="00514FF0"/>
    <w:rsid w:val="00545EB6"/>
    <w:rsid w:val="00566FBF"/>
    <w:rsid w:val="005872FD"/>
    <w:rsid w:val="005B309F"/>
    <w:rsid w:val="005D0EDD"/>
    <w:rsid w:val="005D7E0A"/>
    <w:rsid w:val="005E0912"/>
    <w:rsid w:val="005E3070"/>
    <w:rsid w:val="005F0884"/>
    <w:rsid w:val="005F4475"/>
    <w:rsid w:val="00604230"/>
    <w:rsid w:val="00605C04"/>
    <w:rsid w:val="006256EB"/>
    <w:rsid w:val="00636EB5"/>
    <w:rsid w:val="006408EA"/>
    <w:rsid w:val="00640D69"/>
    <w:rsid w:val="006513A0"/>
    <w:rsid w:val="0065568D"/>
    <w:rsid w:val="00661171"/>
    <w:rsid w:val="00665F1B"/>
    <w:rsid w:val="00692DCA"/>
    <w:rsid w:val="00695683"/>
    <w:rsid w:val="006A3338"/>
    <w:rsid w:val="006A733F"/>
    <w:rsid w:val="006A77D4"/>
    <w:rsid w:val="006C5DFC"/>
    <w:rsid w:val="006D7A9A"/>
    <w:rsid w:val="006F17E6"/>
    <w:rsid w:val="00704344"/>
    <w:rsid w:val="0070606B"/>
    <w:rsid w:val="00717A60"/>
    <w:rsid w:val="00731DB3"/>
    <w:rsid w:val="00736524"/>
    <w:rsid w:val="00745C87"/>
    <w:rsid w:val="007571DF"/>
    <w:rsid w:val="007667CC"/>
    <w:rsid w:val="007837DD"/>
    <w:rsid w:val="00787A27"/>
    <w:rsid w:val="00791750"/>
    <w:rsid w:val="00795F16"/>
    <w:rsid w:val="00796A9F"/>
    <w:rsid w:val="007B027C"/>
    <w:rsid w:val="007B6294"/>
    <w:rsid w:val="007C0B3D"/>
    <w:rsid w:val="007C63D1"/>
    <w:rsid w:val="007D61DC"/>
    <w:rsid w:val="007D7F93"/>
    <w:rsid w:val="007E297D"/>
    <w:rsid w:val="007F5AC3"/>
    <w:rsid w:val="007F61BC"/>
    <w:rsid w:val="00801448"/>
    <w:rsid w:val="0081396C"/>
    <w:rsid w:val="00816F1E"/>
    <w:rsid w:val="00822033"/>
    <w:rsid w:val="00837F04"/>
    <w:rsid w:val="00846DBB"/>
    <w:rsid w:val="00852863"/>
    <w:rsid w:val="008673C1"/>
    <w:rsid w:val="00867D73"/>
    <w:rsid w:val="0087137F"/>
    <w:rsid w:val="008972D8"/>
    <w:rsid w:val="008A01D1"/>
    <w:rsid w:val="008A4DE3"/>
    <w:rsid w:val="008A7F31"/>
    <w:rsid w:val="008C0DAA"/>
    <w:rsid w:val="008C68BC"/>
    <w:rsid w:val="008D3B4E"/>
    <w:rsid w:val="008D4A8E"/>
    <w:rsid w:val="008E0624"/>
    <w:rsid w:val="008E4034"/>
    <w:rsid w:val="0092597D"/>
    <w:rsid w:val="009260B4"/>
    <w:rsid w:val="00963E36"/>
    <w:rsid w:val="00965E1C"/>
    <w:rsid w:val="00967D73"/>
    <w:rsid w:val="00975889"/>
    <w:rsid w:val="00984FD9"/>
    <w:rsid w:val="009852AB"/>
    <w:rsid w:val="009A5C66"/>
    <w:rsid w:val="009C0C06"/>
    <w:rsid w:val="009D3A1F"/>
    <w:rsid w:val="009D6C33"/>
    <w:rsid w:val="009F097B"/>
    <w:rsid w:val="00A0735A"/>
    <w:rsid w:val="00A128D9"/>
    <w:rsid w:val="00A12B8E"/>
    <w:rsid w:val="00A16A46"/>
    <w:rsid w:val="00A16EFF"/>
    <w:rsid w:val="00A25E1E"/>
    <w:rsid w:val="00A42E65"/>
    <w:rsid w:val="00A44EFA"/>
    <w:rsid w:val="00A63D44"/>
    <w:rsid w:val="00A659AF"/>
    <w:rsid w:val="00A73A92"/>
    <w:rsid w:val="00A96337"/>
    <w:rsid w:val="00A96841"/>
    <w:rsid w:val="00AA210F"/>
    <w:rsid w:val="00AC3BD4"/>
    <w:rsid w:val="00B1126C"/>
    <w:rsid w:val="00B11B81"/>
    <w:rsid w:val="00B14149"/>
    <w:rsid w:val="00B16A1A"/>
    <w:rsid w:val="00B22148"/>
    <w:rsid w:val="00B22285"/>
    <w:rsid w:val="00B43901"/>
    <w:rsid w:val="00B546FA"/>
    <w:rsid w:val="00B63346"/>
    <w:rsid w:val="00B63E85"/>
    <w:rsid w:val="00B66D25"/>
    <w:rsid w:val="00B7235B"/>
    <w:rsid w:val="00B86210"/>
    <w:rsid w:val="00B870B7"/>
    <w:rsid w:val="00B95E0B"/>
    <w:rsid w:val="00BA24F3"/>
    <w:rsid w:val="00BA2CBD"/>
    <w:rsid w:val="00BA619E"/>
    <w:rsid w:val="00BC38D3"/>
    <w:rsid w:val="00BC48F4"/>
    <w:rsid w:val="00BC6B66"/>
    <w:rsid w:val="00C06825"/>
    <w:rsid w:val="00C1790B"/>
    <w:rsid w:val="00C200DC"/>
    <w:rsid w:val="00C33E9D"/>
    <w:rsid w:val="00C43EFF"/>
    <w:rsid w:val="00C458F5"/>
    <w:rsid w:val="00C768F7"/>
    <w:rsid w:val="00C949BD"/>
    <w:rsid w:val="00CB3510"/>
    <w:rsid w:val="00CB66EE"/>
    <w:rsid w:val="00CC0973"/>
    <w:rsid w:val="00CC0B85"/>
    <w:rsid w:val="00CC163C"/>
    <w:rsid w:val="00CD4746"/>
    <w:rsid w:val="00CE2412"/>
    <w:rsid w:val="00CE5603"/>
    <w:rsid w:val="00CF137E"/>
    <w:rsid w:val="00D16D59"/>
    <w:rsid w:val="00D220C5"/>
    <w:rsid w:val="00D303C7"/>
    <w:rsid w:val="00D324DC"/>
    <w:rsid w:val="00D35FD9"/>
    <w:rsid w:val="00D4199B"/>
    <w:rsid w:val="00D46E6B"/>
    <w:rsid w:val="00D72A49"/>
    <w:rsid w:val="00D73F79"/>
    <w:rsid w:val="00D74F91"/>
    <w:rsid w:val="00D752F1"/>
    <w:rsid w:val="00D75EB4"/>
    <w:rsid w:val="00D956CF"/>
    <w:rsid w:val="00DA1E6D"/>
    <w:rsid w:val="00DA2140"/>
    <w:rsid w:val="00DB5C15"/>
    <w:rsid w:val="00DC6164"/>
    <w:rsid w:val="00DD1779"/>
    <w:rsid w:val="00DD4B00"/>
    <w:rsid w:val="00DD67E8"/>
    <w:rsid w:val="00DE2B97"/>
    <w:rsid w:val="00DF1D8A"/>
    <w:rsid w:val="00DF2AE5"/>
    <w:rsid w:val="00E17416"/>
    <w:rsid w:val="00E22EA3"/>
    <w:rsid w:val="00E56BCD"/>
    <w:rsid w:val="00E746FF"/>
    <w:rsid w:val="00E936A8"/>
    <w:rsid w:val="00E94340"/>
    <w:rsid w:val="00EA5964"/>
    <w:rsid w:val="00EC0A62"/>
    <w:rsid w:val="00ED1F75"/>
    <w:rsid w:val="00ED5CAD"/>
    <w:rsid w:val="00EE24C9"/>
    <w:rsid w:val="00EF6926"/>
    <w:rsid w:val="00F040EF"/>
    <w:rsid w:val="00F30C7D"/>
    <w:rsid w:val="00F36F50"/>
    <w:rsid w:val="00F432E1"/>
    <w:rsid w:val="00F43702"/>
    <w:rsid w:val="00F52128"/>
    <w:rsid w:val="00F560EA"/>
    <w:rsid w:val="00F5743F"/>
    <w:rsid w:val="00F612BF"/>
    <w:rsid w:val="00F704F4"/>
    <w:rsid w:val="00F84834"/>
    <w:rsid w:val="00FB6382"/>
    <w:rsid w:val="00FB6F85"/>
    <w:rsid w:val="00FC0A25"/>
    <w:rsid w:val="00FD586E"/>
    <w:rsid w:val="00FF058C"/>
    <w:rsid w:val="00FF12F6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D775D"/>
  <w15:docId w15:val="{F80CEB9C-0EE6-4155-92D9-B6C9177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653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A2CBD"/>
    <w:pPr>
      <w:keepNext/>
      <w:numPr>
        <w:numId w:val="29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paragraph" w:styleId="Nadpis2">
    <w:name w:val="heading 2"/>
    <w:aliases w:val="Odstavce v článcích"/>
    <w:basedOn w:val="Normln"/>
    <w:next w:val="Normln"/>
    <w:link w:val="Nadpis2Char"/>
    <w:uiPriority w:val="99"/>
    <w:qFormat/>
    <w:rsid w:val="00BA2CBD"/>
    <w:pPr>
      <w:keepNext/>
      <w:numPr>
        <w:ilvl w:val="1"/>
        <w:numId w:val="29"/>
      </w:numPr>
      <w:spacing w:before="360" w:after="180" w:line="240" w:lineRule="auto"/>
      <w:jc w:val="both"/>
      <w:outlineLvl w:val="1"/>
    </w:pPr>
    <w:rPr>
      <w:rFonts w:ascii="Arial" w:eastAsia="Times New Roman" w:hAnsi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A2CB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A2CB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A2CBD"/>
    <w:pPr>
      <w:numPr>
        <w:ilvl w:val="4"/>
        <w:numId w:val="29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A2CBD"/>
    <w:pPr>
      <w:numPr>
        <w:ilvl w:val="5"/>
        <w:numId w:val="29"/>
      </w:numPr>
      <w:spacing w:before="240" w:after="60" w:line="240" w:lineRule="auto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A2CBD"/>
    <w:pPr>
      <w:numPr>
        <w:ilvl w:val="6"/>
        <w:numId w:val="29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A2CBD"/>
    <w:pPr>
      <w:numPr>
        <w:ilvl w:val="7"/>
        <w:numId w:val="29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A2CBD"/>
    <w:pPr>
      <w:numPr>
        <w:ilvl w:val="8"/>
        <w:numId w:val="29"/>
      </w:numPr>
      <w:spacing w:before="240" w:after="60" w:line="240" w:lineRule="auto"/>
      <w:outlineLvl w:val="8"/>
    </w:pPr>
    <w:rPr>
      <w:rFonts w:ascii="Calibri Light" w:eastAsia="Times New Roman" w:hAnsi="Calibri Ligh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2CBD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Odstavce v článcích Char"/>
    <w:basedOn w:val="Standardnpsmoodstavce"/>
    <w:link w:val="Nadpis2"/>
    <w:uiPriority w:val="99"/>
    <w:locked/>
    <w:rsid w:val="00BA2CBD"/>
    <w:rPr>
      <w:rFonts w:ascii="Arial" w:hAnsi="Arial" w:cs="Times New Roman"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A2CBD"/>
    <w:rPr>
      <w:rFonts w:ascii="Calibri Light" w:hAnsi="Calibri Light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A2CB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A2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A2CBD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A2CB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A2CB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A2CBD"/>
    <w:rPr>
      <w:rFonts w:ascii="Calibri Light" w:hAnsi="Calibri Light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4D0C81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Helvetica" w:eastAsia="Times New Roman" w:hAnsi="Helvetica" w:cs="Helvetica"/>
      <w:color w:val="333333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4D0C81"/>
    <w:rPr>
      <w:rFonts w:ascii="Helvetica" w:hAnsi="Helvetica" w:cs="Helvetica"/>
      <w:color w:val="333333"/>
      <w:sz w:val="18"/>
      <w:szCs w:val="18"/>
      <w:shd w:val="clear" w:color="auto" w:fill="F5F5F5"/>
      <w:lang w:eastAsia="cs-CZ"/>
    </w:rPr>
  </w:style>
  <w:style w:type="paragraph" w:styleId="Odstavecseseznamem">
    <w:name w:val="List Paragraph"/>
    <w:basedOn w:val="Normln"/>
    <w:uiPriority w:val="99"/>
    <w:qFormat/>
    <w:rsid w:val="004D0C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6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5F1B"/>
    <w:rPr>
      <w:rFonts w:cs="Times New Roman"/>
    </w:rPr>
  </w:style>
  <w:style w:type="paragraph" w:styleId="Zpat">
    <w:name w:val="footer"/>
    <w:basedOn w:val="Normln"/>
    <w:link w:val="ZpatChar"/>
    <w:uiPriority w:val="99"/>
    <w:rsid w:val="0066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65F1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F149B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F149B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4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370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F437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437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4370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EC0A62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C0A6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C0A62"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0A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C0A62"/>
    <w:rPr>
      <w:rFonts w:cs="Times New Roman"/>
      <w:b/>
      <w:bCs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A2CBD"/>
    <w:pPr>
      <w:pBdr>
        <w:left w:val="single" w:sz="6" w:space="0" w:color="auto"/>
        <w:right w:val="single" w:sz="6" w:space="1" w:color="auto"/>
      </w:pBdr>
      <w:tabs>
        <w:tab w:val="left" w:pos="-1434"/>
        <w:tab w:val="left" w:pos="-714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BA2CBD"/>
    <w:rPr>
      <w:rFonts w:ascii="Arial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rsid w:val="00BA2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A2C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83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86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95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78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39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88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2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17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722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90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76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93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10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18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62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2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70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80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71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44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728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96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40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81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6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79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711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27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66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06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72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87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20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698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97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2305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Havlena</dc:creator>
  <cp:lastModifiedBy>user</cp:lastModifiedBy>
  <cp:revision>8</cp:revision>
  <cp:lastPrinted>2016-09-08T11:06:00Z</cp:lastPrinted>
  <dcterms:created xsi:type="dcterms:W3CDTF">2020-08-27T06:46:00Z</dcterms:created>
  <dcterms:modified xsi:type="dcterms:W3CDTF">2020-09-08T07:57:00Z</dcterms:modified>
</cp:coreProperties>
</file>